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2023年度党政主要负责人履行</w:t>
      </w:r>
    </w:p>
    <w:p>
      <w:pPr>
        <w:widowControl w:val="0"/>
        <w:snapToGrid/>
        <w:spacing w:before="0" w:beforeAutospacing="0" w:after="0" w:afterAutospacing="0" w:line="560" w:lineRule="exact"/>
        <w:jc w:val="center"/>
        <w:textAlignment w:val="baseline"/>
        <w:rPr>
          <w:rFonts w:hint="eastAsia" w:ascii="方正小标宋简体" w:hAnsi="方正小标宋简体" w:eastAsia="方正小标宋简体" w:cs="方正小标宋简体"/>
          <w:b w:val="0"/>
          <w:bCs w:val="0"/>
          <w:i w:val="0"/>
          <w:caps w:val="0"/>
          <w:spacing w:val="0"/>
          <w:w w:val="100"/>
          <w:sz w:val="44"/>
          <w:szCs w:val="44"/>
          <w:lang w:eastAsia="zh-CN"/>
        </w:rPr>
      </w:pPr>
      <w:r>
        <w:rPr>
          <w:rFonts w:hint="eastAsia" w:ascii="方正小标宋简体" w:hAnsi="方正小标宋简体" w:eastAsia="方正小标宋简体" w:cs="方正小标宋简体"/>
          <w:sz w:val="44"/>
          <w:szCs w:val="44"/>
          <w:lang w:val="en-US" w:eastAsia="zh-CN"/>
        </w:rPr>
        <w:t>推进法治建设第一责任人职责情况报告</w:t>
      </w:r>
    </w:p>
    <w:p>
      <w:pPr>
        <w:widowControl w:val="0"/>
        <w:snapToGrid/>
        <w:spacing w:before="0" w:beforeAutospacing="0" w:after="0" w:afterAutospacing="0" w:line="560" w:lineRule="exact"/>
        <w:ind w:hangingChars="100"/>
        <w:jc w:val="center"/>
        <w:textAlignment w:val="baseline"/>
        <w:rPr>
          <w:rFonts w:hint="eastAsia" w:ascii="楷体_GB2312" w:hAnsi="楷体_GB2312" w:eastAsia="楷体_GB2312" w:cs="楷体_GB2312"/>
          <w:b w:val="0"/>
          <w:i w:val="0"/>
          <w:caps w:val="0"/>
          <w:spacing w:val="0"/>
          <w:w w:val="100"/>
          <w:sz w:val="32"/>
          <w:szCs w:val="32"/>
          <w:lang w:val="en-US" w:eastAsia="zh-CN"/>
        </w:rPr>
      </w:pPr>
      <w:r>
        <w:rPr>
          <w:rFonts w:hint="eastAsia" w:ascii="楷体_GB2312" w:hAnsi="楷体_GB2312" w:eastAsia="楷体_GB2312" w:cs="楷体_GB2312"/>
          <w:b w:val="0"/>
          <w:i w:val="0"/>
          <w:caps w:val="0"/>
          <w:spacing w:val="0"/>
          <w:w w:val="100"/>
          <w:sz w:val="32"/>
          <w:szCs w:val="32"/>
          <w:lang w:val="en-US" w:eastAsia="zh-CN"/>
        </w:rPr>
        <w:t>李庄乡党委副书记、乡长  刘  起</w:t>
      </w:r>
      <w:bookmarkStart w:id="0" w:name="_GoBack"/>
      <w:bookmarkEnd w:id="0"/>
    </w:p>
    <w:p>
      <w:pPr>
        <w:widowControl w:val="0"/>
        <w:snapToGrid/>
        <w:spacing w:before="0" w:beforeAutospacing="0" w:after="0" w:afterAutospacing="0" w:line="560" w:lineRule="exact"/>
        <w:jc w:val="left"/>
        <w:textAlignment w:val="baseline"/>
        <w:rPr>
          <w:rFonts w:hint="eastAsia" w:ascii="仿宋_GB2312" w:hAnsi="仿宋_GB2312" w:eastAsia="仿宋_GB2312" w:cs="仿宋_GB2312"/>
          <w:b w:val="0"/>
          <w:i w:val="0"/>
          <w:caps w:val="0"/>
          <w:spacing w:val="0"/>
          <w:w w:val="10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left="0" w:leftChars="0" w:right="0" w:firstLine="640" w:firstLineChars="200"/>
        <w:jc w:val="both"/>
        <w:textAlignment w:val="baseline"/>
        <w:rPr>
          <w:rFonts w:hint="eastAsia" w:ascii="仿宋_GB2312" w:eastAsia="仿宋_GB2312"/>
          <w:b w:val="0"/>
          <w:i w:val="0"/>
          <w:caps w:val="0"/>
          <w:spacing w:val="0"/>
          <w:w w:val="100"/>
          <w:sz w:val="32"/>
          <w:szCs w:val="32"/>
          <w:lang w:eastAsia="zh-CN"/>
        </w:rPr>
      </w:pPr>
      <w:r>
        <w:rPr>
          <w:rFonts w:hint="eastAsia" w:ascii="仿宋_GB2312" w:eastAsia="仿宋_GB2312"/>
          <w:b w:val="0"/>
          <w:i w:val="0"/>
          <w:caps w:val="0"/>
          <w:spacing w:val="0"/>
          <w:w w:val="100"/>
          <w:sz w:val="32"/>
          <w:szCs w:val="32"/>
        </w:rPr>
        <w:t>在县委、县政府</w:t>
      </w:r>
      <w:r>
        <w:rPr>
          <w:rFonts w:hint="eastAsia" w:ascii="仿宋_GB2312" w:eastAsia="仿宋_GB2312"/>
          <w:b w:val="0"/>
          <w:i w:val="0"/>
          <w:caps w:val="0"/>
          <w:spacing w:val="0"/>
          <w:w w:val="100"/>
          <w:sz w:val="32"/>
          <w:szCs w:val="32"/>
          <w:lang w:eastAsia="zh-CN"/>
        </w:rPr>
        <w:t>、</w:t>
      </w:r>
      <w:r>
        <w:rPr>
          <w:rFonts w:hint="eastAsia" w:ascii="仿宋_GB2312" w:eastAsia="仿宋_GB2312"/>
          <w:b w:val="0"/>
          <w:i w:val="0"/>
          <w:caps w:val="0"/>
          <w:spacing w:val="0"/>
          <w:w w:val="100"/>
          <w:sz w:val="32"/>
          <w:szCs w:val="32"/>
          <w:lang w:val="en-US" w:eastAsia="zh-CN"/>
        </w:rPr>
        <w:t>乡党委</w:t>
      </w:r>
      <w:r>
        <w:rPr>
          <w:rFonts w:hint="eastAsia" w:ascii="仿宋_GB2312" w:eastAsia="仿宋_GB2312"/>
          <w:b w:val="0"/>
          <w:i w:val="0"/>
          <w:caps w:val="0"/>
          <w:spacing w:val="0"/>
          <w:w w:val="100"/>
          <w:sz w:val="32"/>
          <w:szCs w:val="32"/>
        </w:rPr>
        <w:t>的正确</w:t>
      </w:r>
      <w:r>
        <w:rPr>
          <w:rFonts w:hint="eastAsia" w:ascii="仿宋_GB2312" w:eastAsia="仿宋_GB2312"/>
          <w:b w:val="0"/>
          <w:i w:val="0"/>
          <w:caps w:val="0"/>
          <w:spacing w:val="0"/>
          <w:w w:val="100"/>
          <w:sz w:val="32"/>
          <w:szCs w:val="32"/>
          <w:lang w:eastAsia="zh-CN"/>
        </w:rPr>
        <w:t>领导</w:t>
      </w:r>
      <w:r>
        <w:rPr>
          <w:rFonts w:hint="eastAsia" w:ascii="仿宋_GB2312" w:eastAsia="仿宋_GB2312"/>
          <w:b w:val="0"/>
          <w:i w:val="0"/>
          <w:caps w:val="0"/>
          <w:spacing w:val="0"/>
          <w:w w:val="100"/>
          <w:sz w:val="32"/>
          <w:szCs w:val="32"/>
        </w:rPr>
        <w:t>下，</w:t>
      </w:r>
      <w:r>
        <w:rPr>
          <w:rFonts w:hint="eastAsia" w:ascii="仿宋_GB2312" w:eastAsia="仿宋_GB2312"/>
          <w:b w:val="0"/>
          <w:i w:val="0"/>
          <w:caps w:val="0"/>
          <w:spacing w:val="0"/>
          <w:w w:val="100"/>
          <w:sz w:val="32"/>
          <w:szCs w:val="32"/>
          <w:lang w:eastAsia="zh-CN"/>
        </w:rPr>
        <w:t>李庄乡</w:t>
      </w:r>
      <w:r>
        <w:rPr>
          <w:rFonts w:hint="eastAsia" w:ascii="仿宋_GB2312" w:eastAsia="仿宋_GB2312"/>
          <w:b w:val="0"/>
          <w:i w:val="0"/>
          <w:caps w:val="0"/>
          <w:spacing w:val="0"/>
          <w:w w:val="100"/>
          <w:sz w:val="32"/>
          <w:szCs w:val="32"/>
        </w:rPr>
        <w:t>政府结合实际情况，认真安排部署法治政府建设各项工作，</w:t>
      </w:r>
      <w:r>
        <w:rPr>
          <w:rFonts w:hint="default" w:ascii="仿宋_GB2312" w:eastAsia="仿宋_GB2312"/>
          <w:b w:val="0"/>
          <w:i w:val="0"/>
          <w:caps w:val="0"/>
          <w:spacing w:val="0"/>
          <w:w w:val="100"/>
          <w:sz w:val="32"/>
          <w:szCs w:val="32"/>
        </w:rPr>
        <w:t>我作为</w:t>
      </w:r>
      <w:r>
        <w:rPr>
          <w:rFonts w:hint="eastAsia" w:ascii="仿宋_GB2312" w:eastAsia="仿宋_GB2312"/>
          <w:b w:val="0"/>
          <w:i w:val="0"/>
          <w:caps w:val="0"/>
          <w:spacing w:val="0"/>
          <w:w w:val="100"/>
          <w:sz w:val="32"/>
          <w:szCs w:val="32"/>
          <w:lang w:eastAsia="zh-CN"/>
        </w:rPr>
        <w:t>乡</w:t>
      </w:r>
      <w:r>
        <w:rPr>
          <w:rFonts w:hint="eastAsia" w:ascii="仿宋_GB2312" w:eastAsia="仿宋_GB2312"/>
          <w:b w:val="0"/>
          <w:i w:val="0"/>
          <w:caps w:val="0"/>
          <w:spacing w:val="0"/>
          <w:w w:val="100"/>
          <w:sz w:val="32"/>
          <w:szCs w:val="32"/>
          <w:lang w:val="en-US" w:eastAsia="zh-CN"/>
        </w:rPr>
        <w:t>政府</w:t>
      </w:r>
      <w:r>
        <w:rPr>
          <w:rFonts w:hint="default" w:ascii="仿宋_GB2312" w:eastAsia="仿宋_GB2312"/>
          <w:b w:val="0"/>
          <w:i w:val="0"/>
          <w:caps w:val="0"/>
          <w:spacing w:val="0"/>
          <w:w w:val="100"/>
          <w:sz w:val="32"/>
          <w:szCs w:val="32"/>
        </w:rPr>
        <w:t>主要负责人，带头学习法律法规，并要求全</w:t>
      </w:r>
      <w:r>
        <w:rPr>
          <w:rFonts w:hint="eastAsia" w:ascii="仿宋_GB2312" w:eastAsia="仿宋_GB2312"/>
          <w:b w:val="0"/>
          <w:i w:val="0"/>
          <w:caps w:val="0"/>
          <w:spacing w:val="0"/>
          <w:w w:val="100"/>
          <w:sz w:val="32"/>
          <w:szCs w:val="32"/>
          <w:lang w:eastAsia="zh-CN"/>
        </w:rPr>
        <w:t>乡</w:t>
      </w:r>
      <w:r>
        <w:rPr>
          <w:rFonts w:hint="default" w:ascii="仿宋_GB2312" w:eastAsia="仿宋_GB2312"/>
          <w:b w:val="0"/>
          <w:i w:val="0"/>
          <w:caps w:val="0"/>
          <w:spacing w:val="0"/>
          <w:w w:val="100"/>
          <w:sz w:val="32"/>
          <w:szCs w:val="32"/>
        </w:rPr>
        <w:t>干部认真学习并依法行政</w:t>
      </w:r>
      <w:r>
        <w:rPr>
          <w:rFonts w:hint="eastAsia" w:ascii="仿宋_GB2312" w:eastAsia="仿宋_GB2312"/>
          <w:b w:val="0"/>
          <w:i w:val="0"/>
          <w:caps w:val="0"/>
          <w:spacing w:val="0"/>
          <w:w w:val="100"/>
          <w:sz w:val="32"/>
          <w:szCs w:val="32"/>
          <w:lang w:eastAsia="zh-CN"/>
        </w:rPr>
        <w:t>，现将情况汇报</w:t>
      </w:r>
      <w:r>
        <w:rPr>
          <w:rFonts w:hint="eastAsia" w:ascii="仿宋_GB2312" w:eastAsia="仿宋_GB2312"/>
          <w:b w:val="0"/>
          <w:i w:val="0"/>
          <w:caps w:val="0"/>
          <w:spacing w:val="0"/>
          <w:w w:val="100"/>
          <w:sz w:val="32"/>
          <w:szCs w:val="32"/>
        </w:rPr>
        <w:t>如下</w:t>
      </w:r>
      <w:r>
        <w:rPr>
          <w:rFonts w:hint="eastAsia" w:ascii="仿宋_GB2312" w:eastAsia="仿宋_GB2312"/>
          <w:b w:val="0"/>
          <w:i w:val="0"/>
          <w:caps w:val="0"/>
          <w:spacing w:val="0"/>
          <w:w w:val="100"/>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left="0" w:leftChars="0" w:right="0" w:firstLine="640" w:firstLineChars="200"/>
        <w:jc w:val="both"/>
        <w:textAlignment w:val="baseline"/>
        <w:rPr>
          <w:rFonts w:hint="eastAsia" w:ascii="黑体" w:hAnsi="黑体" w:eastAsia="黑体" w:cs="黑体"/>
          <w:b w:val="0"/>
          <w:i w:val="0"/>
          <w:caps w:val="0"/>
          <w:spacing w:val="0"/>
          <w:w w:val="100"/>
          <w:sz w:val="32"/>
          <w:szCs w:val="32"/>
        </w:rPr>
      </w:pPr>
      <w:r>
        <w:rPr>
          <w:rFonts w:hint="eastAsia" w:ascii="黑体" w:hAnsi="黑体" w:eastAsia="黑体" w:cs="黑体"/>
          <w:b w:val="0"/>
          <w:i w:val="0"/>
          <w:caps w:val="0"/>
          <w:spacing w:val="0"/>
          <w:w w:val="100"/>
          <w:sz w:val="32"/>
          <w:szCs w:val="32"/>
          <w:lang w:eastAsia="zh-CN"/>
        </w:rPr>
        <w:t>一、</w:t>
      </w:r>
      <w:r>
        <w:rPr>
          <w:rFonts w:hint="eastAsia" w:ascii="黑体" w:hAnsi="黑体" w:eastAsia="黑体" w:cs="黑体"/>
          <w:b w:val="0"/>
          <w:i w:val="0"/>
          <w:caps w:val="0"/>
          <w:spacing w:val="0"/>
          <w:w w:val="100"/>
          <w:sz w:val="32"/>
          <w:szCs w:val="32"/>
          <w:lang w:val="en-US" w:eastAsia="zh-CN"/>
        </w:rPr>
        <w:t>对习近平法治思想的核心要义认识</w:t>
      </w:r>
    </w:p>
    <w:p>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40" w:lineRule="exact"/>
        <w:ind w:left="0" w:leftChars="0" w:right="0" w:rightChars="0" w:firstLine="640" w:firstLineChars="200"/>
        <w:jc w:val="both"/>
        <w:textAlignment w:val="baseline"/>
        <w:rPr>
          <w:rFonts w:hint="eastAsia" w:ascii="仿宋_GB2312" w:hAnsi="仿宋_GB2312" w:eastAsia="仿宋_GB2312" w:cs="仿宋_GB2312"/>
          <w:b w:val="0"/>
          <w:i w:val="0"/>
          <w:caps w:val="0"/>
          <w:spacing w:val="0"/>
          <w:w w:val="100"/>
          <w:sz w:val="32"/>
          <w:szCs w:val="32"/>
          <w:lang w:val="en-US" w:eastAsia="zh-CN"/>
        </w:rPr>
      </w:pPr>
      <w:r>
        <w:rPr>
          <w:rFonts w:hint="eastAsia" w:ascii="楷体_GB2312" w:hAnsi="楷体_GB2312" w:eastAsia="楷体_GB2312" w:cs="楷体_GB2312"/>
          <w:i w:val="0"/>
          <w:caps w:val="0"/>
          <w:color w:val="000000"/>
          <w:spacing w:val="0"/>
          <w:sz w:val="32"/>
          <w:szCs w:val="32"/>
          <w:shd w:val="clear" w:fill="FFFFFF"/>
        </w:rPr>
        <w:t>一是坚持党的领导。</w:t>
      </w:r>
      <w:r>
        <w:rPr>
          <w:rFonts w:hint="eastAsia" w:ascii="仿宋_GB2312" w:hAnsi="仿宋_GB2312" w:eastAsia="仿宋_GB2312" w:cs="仿宋_GB2312"/>
          <w:i w:val="0"/>
          <w:caps w:val="0"/>
          <w:color w:val="000000"/>
          <w:spacing w:val="0"/>
          <w:sz w:val="32"/>
          <w:szCs w:val="32"/>
          <w:shd w:val="clear" w:fill="FFFFFF"/>
        </w:rPr>
        <w:t>社会主义法治必须坚持党的领导，党的领导必须依靠社会主义法治，二者是有机统一的。法治是党领导人民治国理政的基本方式，党领导立法、保证执法、支持司法、带头守法。党领导人民制定和实施宪法法律，党坚持在宪法法律范围内活动。任何组织和个人都必须尊重宪法法律权威，都必须在宪法法律范围内活动，都必须依照宪法法律行使权力或权利、履行职责或义务，都不得有超越宪法法律的特权。任何人违反宪法法律都要受到追究，绝不允许任何人以任何借口任何形式以言代法、以权压法、徇私枉法。</w:t>
      </w:r>
      <w:r>
        <w:rPr>
          <w:rFonts w:hint="eastAsia" w:ascii="楷体_GB2312" w:hAnsi="楷体_GB2312" w:eastAsia="楷体_GB2312" w:cs="楷体_GB2312"/>
          <w:i w:val="0"/>
          <w:caps w:val="0"/>
          <w:color w:val="000000"/>
          <w:spacing w:val="0"/>
          <w:sz w:val="32"/>
          <w:szCs w:val="32"/>
          <w:shd w:val="clear" w:fill="FFFFFF"/>
        </w:rPr>
        <w:t>二是坚持以人民为中心。</w:t>
      </w:r>
      <w:r>
        <w:rPr>
          <w:rFonts w:hint="eastAsia" w:ascii="仿宋_GB2312" w:hAnsi="仿宋_GB2312" w:eastAsia="仿宋_GB2312" w:cs="仿宋_GB2312"/>
          <w:i w:val="0"/>
          <w:caps w:val="0"/>
          <w:color w:val="000000"/>
          <w:spacing w:val="0"/>
          <w:sz w:val="32"/>
          <w:szCs w:val="32"/>
          <w:shd w:val="clear" w:fill="FFFFFF"/>
        </w:rPr>
        <w:t>社会主义法治必须依靠人民、为了人民、造福人民，法治的目的就是要反映人民的利益、体现人民的意愿、维护人民的权益、保障人民的福祉，这是社会主义法治的本质要求。推进全面依法治国，根本目的是依法保障人民权益。要积极回应人民群众新要求新期待，系统研究谋划和解决法治领域人民群众反映强烈的突出问题，不断增强人民群众获得感、幸福感、安全感，用法治保障人民安居乐业。</w:t>
      </w:r>
      <w:r>
        <w:rPr>
          <w:rFonts w:hint="eastAsia" w:ascii="楷体_GB2312" w:hAnsi="楷体_GB2312" w:eastAsia="楷体_GB2312" w:cs="楷体_GB2312"/>
          <w:i w:val="0"/>
          <w:caps w:val="0"/>
          <w:color w:val="000000"/>
          <w:spacing w:val="0"/>
          <w:sz w:val="32"/>
          <w:szCs w:val="32"/>
          <w:shd w:val="clear" w:fill="FFFFFF"/>
        </w:rPr>
        <w:t>三是坚持中国特色社会主义法治道路。</w:t>
      </w:r>
      <w:r>
        <w:rPr>
          <w:rFonts w:hint="eastAsia" w:ascii="仿宋_GB2312" w:hAnsi="仿宋_GB2312" w:eastAsia="仿宋_GB2312" w:cs="仿宋_GB2312"/>
          <w:i w:val="0"/>
          <w:caps w:val="0"/>
          <w:color w:val="000000"/>
          <w:spacing w:val="0"/>
          <w:sz w:val="32"/>
          <w:szCs w:val="32"/>
          <w:shd w:val="clear" w:fill="FFFFFF"/>
        </w:rPr>
        <w:t>推进全面依法治国，必须从中国实际出发，体现中国特色，尤其是在传承中国优秀传统法律文化方面，习近平总书记多次强调我们国家有独树一帜的中华法系，中华法系中有许多优秀的法律文化积淀，比如出礼入刑、隆礼重法的治国策略，以礼为核心，情理法统一的伦理法治，人与自然和谐共生的天道观，德主刑辅、明德慎罚的慎刑思想，民为邦本、本固邦宁的民本思想，天下无讼、以和为贵的价值追求。我们今天应该研究独树一帜的中华法系中有哪些优秀的传统文化、法治精神可以为今天所用，来改造、提升、弘扬中国特色的法治文化。除了继承优秀的中国传统法律文化之外，当然也应该借鉴国外的有益法治成果。比如我们今天所说的程序正当、法律面前人人平等、权力监督制衡等理念，也来源于人类共同的法治文明。这“三个坚持”体现的是习近平总书记对中国特色社会主义法治本质属性的深刻认识和精准定位。</w:t>
      </w:r>
    </w:p>
    <w:p>
      <w:pPr>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40" w:lineRule="exact"/>
        <w:ind w:left="0" w:leftChars="0" w:right="0" w:firstLine="640" w:firstLineChars="200"/>
        <w:jc w:val="both"/>
        <w:textAlignment w:val="baseline"/>
        <w:rPr>
          <w:rFonts w:hint="eastAsia" w:ascii="黑体" w:hAnsi="黑体" w:eastAsia="黑体" w:cs="黑体"/>
          <w:b w:val="0"/>
          <w:i w:val="0"/>
          <w:caps w:val="0"/>
          <w:spacing w:val="0"/>
          <w:w w:val="100"/>
          <w:sz w:val="32"/>
          <w:szCs w:val="32"/>
          <w:lang w:val="en-US" w:eastAsia="zh-CN"/>
        </w:rPr>
      </w:pPr>
      <w:r>
        <w:rPr>
          <w:rFonts w:hint="eastAsia" w:ascii="黑体" w:hAnsi="黑体" w:eastAsia="黑体" w:cs="黑体"/>
          <w:b w:val="0"/>
          <w:i w:val="0"/>
          <w:caps w:val="0"/>
          <w:spacing w:val="0"/>
          <w:w w:val="100"/>
          <w:sz w:val="32"/>
          <w:szCs w:val="32"/>
          <w:lang w:val="en-US" w:eastAsia="zh-CN"/>
        </w:rPr>
        <w:t>将习近平法治思想在本级政府落地生根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firstLine="640" w:firstLineChars="200"/>
        <w:jc w:val="left"/>
        <w:textAlignment w:val="auto"/>
        <w:rPr>
          <w:rFonts w:hint="default" w:ascii="仿宋_GB2312" w:hAnsi="Calibri" w:eastAsia="仿宋_GB2312" w:cs="黑体"/>
          <w:b w:val="0"/>
          <w:i w:val="0"/>
          <w:caps w:val="0"/>
          <w:spacing w:val="0"/>
          <w:w w:val="100"/>
          <w:kern w:val="2"/>
          <w:sz w:val="32"/>
          <w:szCs w:val="32"/>
          <w:lang w:val="en-US" w:eastAsia="zh-CN" w:bidi="ar-SA"/>
        </w:rPr>
      </w:pPr>
      <w:r>
        <w:rPr>
          <w:rFonts w:hint="eastAsia" w:ascii="仿宋_GB2312" w:hAnsi="Calibri" w:eastAsia="仿宋_GB2312" w:cs="黑体"/>
          <w:b w:val="0"/>
          <w:i w:val="0"/>
          <w:caps w:val="0"/>
          <w:spacing w:val="0"/>
          <w:w w:val="100"/>
          <w:kern w:val="2"/>
          <w:sz w:val="32"/>
          <w:szCs w:val="32"/>
          <w:lang w:val="en-US" w:eastAsia="zh-CN" w:bidi="ar-SA"/>
        </w:rPr>
        <w:t>党的</w:t>
      </w:r>
      <w:r>
        <w:rPr>
          <w:rFonts w:hint="eastAsia" w:ascii="仿宋_GB2312" w:eastAsia="仿宋_GB2312" w:cs="黑体"/>
          <w:b w:val="0"/>
          <w:i w:val="0"/>
          <w:caps w:val="0"/>
          <w:spacing w:val="0"/>
          <w:w w:val="100"/>
          <w:kern w:val="2"/>
          <w:sz w:val="32"/>
          <w:szCs w:val="32"/>
          <w:lang w:val="en-US" w:eastAsia="zh-CN" w:bidi="ar-SA"/>
        </w:rPr>
        <w:t>二十</w:t>
      </w:r>
      <w:r>
        <w:rPr>
          <w:rFonts w:hint="eastAsia" w:ascii="仿宋_GB2312" w:hAnsi="Calibri" w:eastAsia="仿宋_GB2312" w:cs="黑体"/>
          <w:b w:val="0"/>
          <w:i w:val="0"/>
          <w:caps w:val="0"/>
          <w:spacing w:val="0"/>
          <w:w w:val="100"/>
          <w:kern w:val="2"/>
          <w:sz w:val="32"/>
          <w:szCs w:val="32"/>
          <w:lang w:val="en-US" w:eastAsia="zh-CN" w:bidi="ar-SA"/>
        </w:rPr>
        <w:t>大报告提出，要健全自治、法治、德治相结合的乡村治理体系，不断发挥党建引领、自治为基、德治为本的基础上，充分重视法治建设的保障作用，把依法治理贯穿始终，精心培育法治硕果。</w:t>
      </w:r>
      <w:r>
        <w:rPr>
          <w:rFonts w:hint="eastAsia" w:ascii="仿宋_GB2312" w:eastAsia="仿宋_GB2312" w:cs="黑体"/>
          <w:b w:val="0"/>
          <w:i w:val="0"/>
          <w:caps w:val="0"/>
          <w:spacing w:val="0"/>
          <w:w w:val="100"/>
          <w:kern w:val="2"/>
          <w:sz w:val="32"/>
          <w:szCs w:val="32"/>
          <w:lang w:val="en-US" w:eastAsia="zh-CN" w:bidi="ar-SA"/>
        </w:rPr>
        <w:t>乡政府作为</w:t>
      </w:r>
      <w:r>
        <w:rPr>
          <w:rFonts w:hint="eastAsia" w:ascii="仿宋_GB2312" w:hAnsi="Calibri" w:eastAsia="仿宋_GB2312" w:cs="黑体"/>
          <w:b w:val="0"/>
          <w:i w:val="0"/>
          <w:caps w:val="0"/>
          <w:spacing w:val="0"/>
          <w:w w:val="100"/>
          <w:kern w:val="2"/>
          <w:sz w:val="32"/>
          <w:szCs w:val="32"/>
          <w:lang w:val="en-US" w:eastAsia="zh-CN" w:bidi="ar-SA"/>
        </w:rPr>
        <w:t>最基层的一线政府，是国家权力和政府权威的地方代表，是各项国家政策和工程项目的具体落实者，也是政府与乡村社会的直接接触“界面”，承担着落实国家意志和维护乡村稳定发展的基本责任</w:t>
      </w:r>
      <w:r>
        <w:rPr>
          <w:rFonts w:hint="eastAsia" w:ascii="仿宋_GB2312" w:eastAsia="仿宋_GB2312" w:cs="黑体"/>
          <w:b w:val="0"/>
          <w:i w:val="0"/>
          <w:caps w:val="0"/>
          <w:spacing w:val="0"/>
          <w:w w:val="100"/>
          <w:kern w:val="2"/>
          <w:sz w:val="32"/>
          <w:szCs w:val="32"/>
          <w:lang w:val="en-US" w:eastAsia="zh-CN" w:bidi="ar-SA"/>
        </w:rPr>
        <w:t>。李庄乡政府主要从以下三个方面着手。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firstLine="643" w:firstLineChars="200"/>
        <w:jc w:val="left"/>
        <w:textAlignment w:val="auto"/>
        <w:rPr>
          <w:rFonts w:hint="eastAsia" w:ascii="黑体" w:hAnsi="黑体" w:eastAsia="黑体" w:cs="黑体"/>
          <w:b w:val="0"/>
          <w:i w:val="0"/>
          <w:caps w:val="0"/>
          <w:spacing w:val="0"/>
          <w:w w:val="100"/>
          <w:sz w:val="32"/>
          <w:szCs w:val="32"/>
          <w:lang w:val="en-US" w:eastAsia="zh-CN"/>
        </w:rPr>
      </w:pPr>
      <w:r>
        <w:rPr>
          <w:rFonts w:hint="eastAsia" w:ascii="仿宋_GB2312" w:eastAsia="仿宋_GB2312" w:cs="黑体"/>
          <w:b/>
          <w:bCs/>
          <w:i w:val="0"/>
          <w:caps w:val="0"/>
          <w:spacing w:val="0"/>
          <w:w w:val="100"/>
          <w:kern w:val="2"/>
          <w:sz w:val="32"/>
          <w:szCs w:val="32"/>
          <w:lang w:val="en-US" w:eastAsia="zh-CN" w:bidi="ar-SA"/>
        </w:rPr>
        <w:t>一是</w:t>
      </w:r>
      <w:r>
        <w:rPr>
          <w:rFonts w:hint="eastAsia" w:ascii="仿宋_GB2312" w:hAnsi="Calibri" w:eastAsia="仿宋_GB2312" w:cs="黑体"/>
          <w:b w:val="0"/>
          <w:i w:val="0"/>
          <w:caps w:val="0"/>
          <w:spacing w:val="0"/>
          <w:w w:val="100"/>
          <w:kern w:val="2"/>
          <w:sz w:val="32"/>
          <w:szCs w:val="32"/>
          <w:lang w:val="en-US" w:eastAsia="zh-CN" w:bidi="ar-SA"/>
        </w:rPr>
        <w:t>学法，春风化雨浸润法治土壤</w:t>
      </w:r>
      <w:r>
        <w:rPr>
          <w:rFonts w:hint="eastAsia" w:ascii="仿宋_GB2312" w:eastAsia="仿宋_GB2312" w:cs="黑体"/>
          <w:b w:val="0"/>
          <w:i w:val="0"/>
          <w:caps w:val="0"/>
          <w:spacing w:val="0"/>
          <w:w w:val="100"/>
          <w:kern w:val="2"/>
          <w:sz w:val="32"/>
          <w:szCs w:val="32"/>
          <w:lang w:val="en-US" w:eastAsia="zh-CN" w:bidi="ar-SA"/>
        </w:rPr>
        <w:t>。</w:t>
      </w:r>
      <w:r>
        <w:rPr>
          <w:rFonts w:hint="eastAsia" w:ascii="仿宋_GB2312" w:hAnsi="Calibri" w:eastAsia="仿宋_GB2312" w:cs="黑体"/>
          <w:b w:val="0"/>
          <w:i w:val="0"/>
          <w:caps w:val="0"/>
          <w:spacing w:val="0"/>
          <w:w w:val="100"/>
          <w:kern w:val="2"/>
          <w:sz w:val="32"/>
          <w:szCs w:val="32"/>
          <w:lang w:val="en-US" w:eastAsia="zh-CN" w:bidi="ar-SA"/>
        </w:rPr>
        <w:t>近年来，普法正悄然改变着</w:t>
      </w:r>
      <w:r>
        <w:rPr>
          <w:rFonts w:hint="eastAsia" w:ascii="仿宋_GB2312" w:eastAsia="仿宋_GB2312" w:cs="黑体"/>
          <w:b w:val="0"/>
          <w:i w:val="0"/>
          <w:caps w:val="0"/>
          <w:spacing w:val="0"/>
          <w:w w:val="100"/>
          <w:kern w:val="2"/>
          <w:sz w:val="32"/>
          <w:szCs w:val="32"/>
          <w:lang w:val="en-US" w:eastAsia="zh-CN" w:bidi="ar-SA"/>
        </w:rPr>
        <w:t>李庄</w:t>
      </w:r>
      <w:r>
        <w:rPr>
          <w:rFonts w:hint="eastAsia" w:ascii="仿宋_GB2312" w:hAnsi="Calibri" w:eastAsia="仿宋_GB2312" w:cs="黑体"/>
          <w:b w:val="0"/>
          <w:i w:val="0"/>
          <w:caps w:val="0"/>
          <w:spacing w:val="0"/>
          <w:w w:val="100"/>
          <w:kern w:val="2"/>
          <w:sz w:val="32"/>
          <w:szCs w:val="32"/>
          <w:lang w:val="en-US" w:eastAsia="zh-CN" w:bidi="ar-SA"/>
        </w:rPr>
        <w:t>人民的生活，“法治精神”像一颗充满生命力的种子，被普法宣传教育工作者广泛撒播到田间地头、大街小巷、学校工厂</w:t>
      </w:r>
      <w:r>
        <w:rPr>
          <w:rFonts w:hint="eastAsia" w:ascii="仿宋_GB2312" w:eastAsia="仿宋_GB2312" w:cs="黑体"/>
          <w:b w:val="0"/>
          <w:i w:val="0"/>
          <w:caps w:val="0"/>
          <w:spacing w:val="0"/>
          <w:w w:val="100"/>
          <w:kern w:val="2"/>
          <w:sz w:val="32"/>
          <w:szCs w:val="32"/>
          <w:lang w:val="en-US" w:eastAsia="zh-CN" w:bidi="ar-SA"/>
        </w:rPr>
        <w:t>等等，</w:t>
      </w:r>
      <w:r>
        <w:rPr>
          <w:rFonts w:hint="eastAsia" w:ascii="仿宋_GB2312" w:hAnsi="Calibri" w:eastAsia="仿宋_GB2312" w:cs="黑体"/>
          <w:b w:val="0"/>
          <w:i w:val="0"/>
          <w:caps w:val="0"/>
          <w:spacing w:val="0"/>
          <w:w w:val="100"/>
          <w:kern w:val="2"/>
          <w:sz w:val="32"/>
          <w:szCs w:val="32"/>
          <w:lang w:val="en-US" w:eastAsia="zh-CN" w:bidi="ar-SA"/>
        </w:rPr>
        <w:t>乡村治理，以法为本，农村普法是关键。</w:t>
      </w:r>
      <w:r>
        <w:rPr>
          <w:rFonts w:hint="eastAsia" w:ascii="仿宋_GB2312" w:eastAsia="仿宋_GB2312" w:cs="黑体"/>
          <w:b w:val="0"/>
          <w:i w:val="0"/>
          <w:caps w:val="0"/>
          <w:spacing w:val="0"/>
          <w:w w:val="100"/>
          <w:kern w:val="2"/>
          <w:sz w:val="32"/>
          <w:szCs w:val="32"/>
          <w:lang w:val="en-US" w:eastAsia="zh-CN" w:bidi="ar-SA"/>
        </w:rPr>
        <w:t>李庄乡</w:t>
      </w:r>
      <w:r>
        <w:rPr>
          <w:rFonts w:hint="eastAsia" w:ascii="仿宋_GB2312" w:hAnsi="Calibri" w:eastAsia="仿宋_GB2312" w:cs="黑体"/>
          <w:b w:val="0"/>
          <w:i w:val="0"/>
          <w:caps w:val="0"/>
          <w:spacing w:val="0"/>
          <w:w w:val="100"/>
          <w:kern w:val="2"/>
          <w:sz w:val="32"/>
          <w:szCs w:val="32"/>
          <w:lang w:val="en-US" w:eastAsia="zh-CN" w:bidi="ar-SA"/>
        </w:rPr>
        <w:t>全面搭建普法平台，借助“</w:t>
      </w:r>
      <w:r>
        <w:rPr>
          <w:rFonts w:hint="eastAsia" w:ascii="仿宋_GB2312" w:eastAsia="仿宋_GB2312" w:cs="黑体"/>
          <w:b w:val="0"/>
          <w:i w:val="0"/>
          <w:caps w:val="0"/>
          <w:spacing w:val="0"/>
          <w:w w:val="100"/>
          <w:kern w:val="2"/>
          <w:sz w:val="32"/>
          <w:szCs w:val="32"/>
          <w:lang w:val="en-US" w:eastAsia="zh-CN" w:bidi="ar-SA"/>
        </w:rPr>
        <w:t>大喇叭</w:t>
      </w:r>
      <w:r>
        <w:rPr>
          <w:rFonts w:hint="eastAsia" w:ascii="仿宋_GB2312" w:hAnsi="Calibri" w:eastAsia="仿宋_GB2312" w:cs="黑体"/>
          <w:b w:val="0"/>
          <w:i w:val="0"/>
          <w:caps w:val="0"/>
          <w:spacing w:val="0"/>
          <w:w w:val="100"/>
          <w:kern w:val="2"/>
          <w:sz w:val="32"/>
          <w:szCs w:val="32"/>
          <w:lang w:val="en-US" w:eastAsia="zh-CN" w:bidi="ar-SA"/>
        </w:rPr>
        <w:t>村村响”的平台优势，广泛宣传与群众生活息息相关的法律法规，</w:t>
      </w:r>
      <w:r>
        <w:rPr>
          <w:rFonts w:hint="eastAsia" w:ascii="仿宋_GB2312" w:eastAsia="仿宋_GB2312" w:cs="黑体"/>
          <w:b w:val="0"/>
          <w:i w:val="0"/>
          <w:caps w:val="0"/>
          <w:spacing w:val="0"/>
          <w:w w:val="100"/>
          <w:kern w:val="2"/>
          <w:sz w:val="32"/>
          <w:szCs w:val="32"/>
          <w:lang w:val="en-US" w:eastAsia="zh-CN" w:bidi="ar-SA"/>
        </w:rPr>
        <w:t>利用微信</w:t>
      </w:r>
      <w:r>
        <w:rPr>
          <w:rFonts w:hint="eastAsia" w:ascii="仿宋_GB2312" w:hAnsi="Calibri" w:eastAsia="仿宋_GB2312" w:cs="黑体"/>
          <w:b w:val="0"/>
          <w:i w:val="0"/>
          <w:caps w:val="0"/>
          <w:spacing w:val="0"/>
          <w:w w:val="100"/>
          <w:kern w:val="2"/>
          <w:sz w:val="32"/>
          <w:szCs w:val="32"/>
          <w:lang w:val="en-US" w:eastAsia="zh-CN" w:bidi="ar-SA"/>
        </w:rPr>
        <w:t>及时传播法治正能量；创新普法载体，融入全</w:t>
      </w:r>
      <w:r>
        <w:rPr>
          <w:rFonts w:hint="eastAsia" w:ascii="仿宋_GB2312" w:eastAsia="仿宋_GB2312" w:cs="黑体"/>
          <w:b w:val="0"/>
          <w:i w:val="0"/>
          <w:caps w:val="0"/>
          <w:spacing w:val="0"/>
          <w:w w:val="100"/>
          <w:kern w:val="2"/>
          <w:sz w:val="32"/>
          <w:szCs w:val="32"/>
          <w:lang w:val="en-US" w:eastAsia="zh-CN" w:bidi="ar-SA"/>
        </w:rPr>
        <w:t>乡</w:t>
      </w:r>
      <w:r>
        <w:rPr>
          <w:rFonts w:hint="eastAsia" w:ascii="仿宋_GB2312" w:hAnsi="Calibri" w:eastAsia="仿宋_GB2312" w:cs="黑体"/>
          <w:b w:val="0"/>
          <w:i w:val="0"/>
          <w:caps w:val="0"/>
          <w:spacing w:val="0"/>
          <w:w w:val="100"/>
          <w:kern w:val="2"/>
          <w:sz w:val="32"/>
          <w:szCs w:val="32"/>
          <w:lang w:val="en-US" w:eastAsia="zh-CN" w:bidi="ar-SA"/>
        </w:rPr>
        <w:t>“六</w:t>
      </w:r>
      <w:r>
        <w:rPr>
          <w:rFonts w:hint="eastAsia" w:ascii="仿宋_GB2312" w:eastAsia="仿宋_GB2312" w:cs="黑体"/>
          <w:b w:val="0"/>
          <w:i w:val="0"/>
          <w:caps w:val="0"/>
          <w:spacing w:val="0"/>
          <w:w w:val="100"/>
          <w:kern w:val="2"/>
          <w:sz w:val="32"/>
          <w:szCs w:val="32"/>
          <w:lang w:val="en-US" w:eastAsia="zh-CN" w:bidi="ar-SA"/>
        </w:rPr>
        <w:t>进</w:t>
      </w:r>
      <w:r>
        <w:rPr>
          <w:rFonts w:hint="eastAsia" w:ascii="仿宋_GB2312" w:hAnsi="Calibri" w:eastAsia="仿宋_GB2312" w:cs="黑体"/>
          <w:b w:val="0"/>
          <w:i w:val="0"/>
          <w:caps w:val="0"/>
          <w:spacing w:val="0"/>
          <w:w w:val="100"/>
          <w:kern w:val="2"/>
          <w:sz w:val="32"/>
          <w:szCs w:val="32"/>
          <w:lang w:val="en-US" w:eastAsia="zh-CN" w:bidi="ar-SA"/>
        </w:rPr>
        <w:t>”等</w:t>
      </w:r>
      <w:r>
        <w:rPr>
          <w:rFonts w:hint="eastAsia" w:ascii="仿宋_GB2312" w:eastAsia="仿宋_GB2312" w:cs="黑体"/>
          <w:b w:val="0"/>
          <w:i w:val="0"/>
          <w:caps w:val="0"/>
          <w:spacing w:val="0"/>
          <w:w w:val="100"/>
          <w:kern w:val="2"/>
          <w:sz w:val="32"/>
          <w:szCs w:val="32"/>
          <w:lang w:val="en-US" w:eastAsia="zh-CN" w:bidi="ar-SA"/>
        </w:rPr>
        <w:t>普法</w:t>
      </w:r>
      <w:r>
        <w:rPr>
          <w:rFonts w:hint="eastAsia" w:ascii="仿宋_GB2312" w:hAnsi="Calibri" w:eastAsia="仿宋_GB2312" w:cs="黑体"/>
          <w:b w:val="0"/>
          <w:i w:val="0"/>
          <w:caps w:val="0"/>
          <w:spacing w:val="0"/>
          <w:w w:val="100"/>
          <w:kern w:val="2"/>
          <w:sz w:val="32"/>
          <w:szCs w:val="32"/>
          <w:lang w:val="en-US" w:eastAsia="zh-CN" w:bidi="ar-SA"/>
        </w:rPr>
        <w:t>活动，把法律送到百姓身边；突出普法宣讲，组织法律顾问结合春节、村民代表大会等时间节点，到人群集中的地方开展法治座，通过鲜活的案例教导群众处理好邻里纠纷、土地纠纷；优化阵地建设，引导乡村积极建设普法长廊、普法广场、普法宣传专栏，营造“出门有法、抬头见法、休闲也学法”的良好环境。今年以来，全</w:t>
      </w:r>
      <w:r>
        <w:rPr>
          <w:rFonts w:hint="eastAsia" w:ascii="仿宋_GB2312" w:eastAsia="仿宋_GB2312" w:cs="黑体"/>
          <w:b w:val="0"/>
          <w:i w:val="0"/>
          <w:caps w:val="0"/>
          <w:spacing w:val="0"/>
          <w:w w:val="100"/>
          <w:kern w:val="2"/>
          <w:sz w:val="32"/>
          <w:szCs w:val="32"/>
          <w:lang w:val="en-US" w:eastAsia="zh-CN" w:bidi="ar-SA"/>
        </w:rPr>
        <w:t>乡</w:t>
      </w:r>
      <w:r>
        <w:rPr>
          <w:rFonts w:hint="eastAsia" w:ascii="仿宋_GB2312" w:hAnsi="Calibri" w:eastAsia="仿宋_GB2312" w:cs="黑体"/>
          <w:b w:val="0"/>
          <w:i w:val="0"/>
          <w:caps w:val="0"/>
          <w:spacing w:val="0"/>
          <w:w w:val="100"/>
          <w:kern w:val="2"/>
          <w:sz w:val="32"/>
          <w:szCs w:val="32"/>
          <w:lang w:val="en-US" w:eastAsia="zh-CN" w:bidi="ar-SA"/>
        </w:rPr>
        <w:t>开展各类普法活动</w:t>
      </w:r>
      <w:r>
        <w:rPr>
          <w:rFonts w:hint="eastAsia" w:ascii="仿宋_GB2312" w:eastAsia="仿宋_GB2312" w:cs="黑体"/>
          <w:b w:val="0"/>
          <w:i w:val="0"/>
          <w:caps w:val="0"/>
          <w:spacing w:val="0"/>
          <w:w w:val="100"/>
          <w:kern w:val="2"/>
          <w:sz w:val="32"/>
          <w:szCs w:val="32"/>
          <w:lang w:val="en-US" w:eastAsia="zh-CN" w:bidi="ar-SA"/>
        </w:rPr>
        <w:t>6</w:t>
      </w:r>
      <w:r>
        <w:rPr>
          <w:rFonts w:hint="eastAsia" w:ascii="仿宋_GB2312" w:hAnsi="Calibri" w:eastAsia="仿宋_GB2312" w:cs="黑体"/>
          <w:b w:val="0"/>
          <w:i w:val="0"/>
          <w:caps w:val="0"/>
          <w:spacing w:val="0"/>
          <w:w w:val="100"/>
          <w:kern w:val="2"/>
          <w:sz w:val="32"/>
          <w:szCs w:val="32"/>
          <w:lang w:val="en-US" w:eastAsia="zh-CN" w:bidi="ar-SA"/>
        </w:rPr>
        <w:t>余次，发放普法资料</w:t>
      </w:r>
      <w:r>
        <w:rPr>
          <w:rFonts w:hint="eastAsia" w:ascii="仿宋_GB2312" w:eastAsia="仿宋_GB2312" w:cs="黑体"/>
          <w:b w:val="0"/>
          <w:i w:val="0"/>
          <w:caps w:val="0"/>
          <w:spacing w:val="0"/>
          <w:w w:val="100"/>
          <w:kern w:val="2"/>
          <w:sz w:val="32"/>
          <w:szCs w:val="32"/>
          <w:lang w:val="en-US" w:eastAsia="zh-CN" w:bidi="ar-SA"/>
        </w:rPr>
        <w:t>5000</w:t>
      </w:r>
      <w:r>
        <w:rPr>
          <w:rFonts w:hint="eastAsia" w:ascii="仿宋_GB2312" w:hAnsi="Calibri" w:eastAsia="仿宋_GB2312" w:cs="黑体"/>
          <w:b w:val="0"/>
          <w:i w:val="0"/>
          <w:caps w:val="0"/>
          <w:spacing w:val="0"/>
          <w:w w:val="100"/>
          <w:kern w:val="2"/>
          <w:sz w:val="32"/>
          <w:szCs w:val="32"/>
          <w:lang w:val="en-US" w:eastAsia="zh-CN" w:bidi="ar-SA"/>
        </w:rPr>
        <w:t>份，受教育人数达</w:t>
      </w:r>
      <w:r>
        <w:rPr>
          <w:rFonts w:hint="eastAsia" w:ascii="仿宋_GB2312" w:eastAsia="仿宋_GB2312" w:cs="黑体"/>
          <w:b w:val="0"/>
          <w:i w:val="0"/>
          <w:caps w:val="0"/>
          <w:spacing w:val="0"/>
          <w:w w:val="100"/>
          <w:kern w:val="2"/>
          <w:sz w:val="32"/>
          <w:szCs w:val="32"/>
          <w:lang w:val="en-US" w:eastAsia="zh-CN" w:bidi="ar-SA"/>
        </w:rPr>
        <w:t>6000</w:t>
      </w:r>
      <w:r>
        <w:rPr>
          <w:rFonts w:hint="eastAsia" w:ascii="仿宋_GB2312" w:hAnsi="Calibri" w:eastAsia="仿宋_GB2312" w:cs="黑体"/>
          <w:b w:val="0"/>
          <w:i w:val="0"/>
          <w:caps w:val="0"/>
          <w:spacing w:val="0"/>
          <w:w w:val="100"/>
          <w:kern w:val="2"/>
          <w:sz w:val="32"/>
          <w:szCs w:val="32"/>
          <w:lang w:val="en-US" w:eastAsia="zh-CN" w:bidi="ar-SA"/>
        </w:rPr>
        <w:t>人。学法，逐渐成为</w:t>
      </w:r>
      <w:r>
        <w:rPr>
          <w:rFonts w:hint="eastAsia" w:ascii="仿宋_GB2312" w:eastAsia="仿宋_GB2312" w:cs="黑体"/>
          <w:b w:val="0"/>
          <w:i w:val="0"/>
          <w:caps w:val="0"/>
          <w:spacing w:val="0"/>
          <w:w w:val="100"/>
          <w:kern w:val="2"/>
          <w:sz w:val="32"/>
          <w:szCs w:val="32"/>
          <w:lang w:val="en-US" w:eastAsia="zh-CN" w:bidi="ar-SA"/>
        </w:rPr>
        <w:t>李庄</w:t>
      </w:r>
      <w:r>
        <w:rPr>
          <w:rFonts w:hint="eastAsia" w:ascii="仿宋_GB2312" w:hAnsi="Calibri" w:eastAsia="仿宋_GB2312" w:cs="黑体"/>
          <w:b w:val="0"/>
          <w:i w:val="0"/>
          <w:caps w:val="0"/>
          <w:spacing w:val="0"/>
          <w:w w:val="100"/>
          <w:kern w:val="2"/>
          <w:sz w:val="32"/>
          <w:szCs w:val="32"/>
          <w:lang w:val="en-US" w:eastAsia="zh-CN" w:bidi="ar-SA"/>
        </w:rPr>
        <w:t>人民生活中不可或缺的一部分，普法的春风在这片广袤的大地上久久回响。</w:t>
      </w:r>
      <w:r>
        <w:rPr>
          <w:rFonts w:hint="eastAsia" w:ascii="仿宋_GB2312" w:eastAsia="仿宋_GB2312" w:cs="黑体"/>
          <w:b/>
          <w:bCs/>
          <w:i w:val="0"/>
          <w:caps w:val="0"/>
          <w:spacing w:val="0"/>
          <w:w w:val="100"/>
          <w:kern w:val="2"/>
          <w:sz w:val="32"/>
          <w:szCs w:val="32"/>
          <w:lang w:val="en-US" w:eastAsia="zh-CN" w:bidi="ar-SA"/>
        </w:rPr>
        <w:t>二是</w:t>
      </w:r>
      <w:r>
        <w:rPr>
          <w:rFonts w:hint="eastAsia" w:ascii="仿宋_GB2312" w:hAnsi="Calibri" w:eastAsia="仿宋_GB2312" w:cs="黑体"/>
          <w:b w:val="0"/>
          <w:i w:val="0"/>
          <w:caps w:val="0"/>
          <w:spacing w:val="0"/>
          <w:w w:val="100"/>
          <w:kern w:val="2"/>
          <w:sz w:val="32"/>
          <w:szCs w:val="32"/>
          <w:lang w:val="en-US" w:eastAsia="zh-CN" w:bidi="ar-SA"/>
        </w:rPr>
        <w:t>用法，深耕细作厚植法治根基</w:t>
      </w:r>
      <w:r>
        <w:rPr>
          <w:rFonts w:hint="eastAsia" w:ascii="仿宋_GB2312" w:eastAsia="仿宋_GB2312" w:cs="黑体"/>
          <w:b w:val="0"/>
          <w:i w:val="0"/>
          <w:caps w:val="0"/>
          <w:spacing w:val="0"/>
          <w:w w:val="100"/>
          <w:kern w:val="2"/>
          <w:sz w:val="32"/>
          <w:szCs w:val="32"/>
          <w:lang w:val="en-US" w:eastAsia="zh-CN" w:bidi="ar-SA"/>
        </w:rPr>
        <w:t>。</w:t>
      </w:r>
      <w:r>
        <w:rPr>
          <w:rFonts w:hint="eastAsia" w:ascii="仿宋_GB2312" w:hAnsi="Calibri" w:eastAsia="仿宋_GB2312" w:cs="黑体"/>
          <w:b w:val="0"/>
          <w:i w:val="0"/>
          <w:caps w:val="0"/>
          <w:spacing w:val="0"/>
          <w:w w:val="100"/>
          <w:kern w:val="2"/>
          <w:sz w:val="32"/>
          <w:szCs w:val="32"/>
          <w:lang w:val="en-US" w:eastAsia="zh-CN" w:bidi="ar-SA"/>
        </w:rPr>
        <w:t>今年以来，</w:t>
      </w:r>
      <w:r>
        <w:rPr>
          <w:rFonts w:hint="eastAsia" w:ascii="仿宋_GB2312" w:eastAsia="仿宋_GB2312" w:cs="黑体"/>
          <w:b w:val="0"/>
          <w:i w:val="0"/>
          <w:caps w:val="0"/>
          <w:spacing w:val="0"/>
          <w:w w:val="100"/>
          <w:kern w:val="2"/>
          <w:sz w:val="32"/>
          <w:szCs w:val="32"/>
          <w:lang w:val="en-US" w:eastAsia="zh-CN" w:bidi="ar-SA"/>
        </w:rPr>
        <w:t>李庄乡</w:t>
      </w:r>
      <w:r>
        <w:rPr>
          <w:rFonts w:hint="eastAsia" w:ascii="仿宋_GB2312" w:hAnsi="Calibri" w:eastAsia="仿宋_GB2312" w:cs="黑体"/>
          <w:b w:val="0"/>
          <w:i w:val="0"/>
          <w:caps w:val="0"/>
          <w:spacing w:val="0"/>
          <w:w w:val="100"/>
          <w:kern w:val="2"/>
          <w:sz w:val="32"/>
          <w:szCs w:val="32"/>
          <w:lang w:val="en-US" w:eastAsia="zh-CN" w:bidi="ar-SA"/>
        </w:rPr>
        <w:t>积极推进新时代“枫桥经验”本地化，深入开展村级人民调解委员会规范化建设，依托村两委换届及时优化调整人民调解员伍，全面兑现人民调解员案件补贴，不断加强人民调解与行政调解、司法调解的“三调联动”，确保纠纷化解在基层，风险把控在源头。全</w:t>
      </w:r>
      <w:r>
        <w:rPr>
          <w:rFonts w:hint="eastAsia" w:ascii="仿宋_GB2312" w:eastAsia="仿宋_GB2312" w:cs="黑体"/>
          <w:b w:val="0"/>
          <w:i w:val="0"/>
          <w:caps w:val="0"/>
          <w:spacing w:val="0"/>
          <w:w w:val="100"/>
          <w:kern w:val="2"/>
          <w:sz w:val="32"/>
          <w:szCs w:val="32"/>
          <w:lang w:val="en-US" w:eastAsia="zh-CN" w:bidi="ar-SA"/>
        </w:rPr>
        <w:t>乡</w:t>
      </w:r>
      <w:r>
        <w:rPr>
          <w:rFonts w:hint="eastAsia" w:ascii="仿宋_GB2312" w:hAnsi="Calibri" w:eastAsia="仿宋_GB2312" w:cs="黑体"/>
          <w:b w:val="0"/>
          <w:i w:val="0"/>
          <w:caps w:val="0"/>
          <w:spacing w:val="0"/>
          <w:w w:val="100"/>
          <w:kern w:val="2"/>
          <w:sz w:val="32"/>
          <w:szCs w:val="32"/>
          <w:lang w:val="en-US" w:eastAsia="zh-CN" w:bidi="ar-SA"/>
        </w:rPr>
        <w:t>培育了以村干部为重点的“法治带头人”</w:t>
      </w:r>
      <w:r>
        <w:rPr>
          <w:rFonts w:hint="eastAsia" w:ascii="仿宋_GB2312" w:eastAsia="仿宋_GB2312" w:cs="黑体"/>
          <w:b w:val="0"/>
          <w:i w:val="0"/>
          <w:caps w:val="0"/>
          <w:spacing w:val="0"/>
          <w:w w:val="100"/>
          <w:kern w:val="2"/>
          <w:sz w:val="32"/>
          <w:szCs w:val="32"/>
          <w:lang w:val="en-US" w:eastAsia="zh-CN" w:bidi="ar-SA"/>
        </w:rPr>
        <w:t>2</w:t>
      </w:r>
      <w:r>
        <w:rPr>
          <w:rFonts w:hint="eastAsia" w:ascii="仿宋_GB2312" w:hAnsi="Calibri" w:eastAsia="仿宋_GB2312" w:cs="黑体"/>
          <w:b w:val="0"/>
          <w:i w:val="0"/>
          <w:caps w:val="0"/>
          <w:spacing w:val="0"/>
          <w:w w:val="100"/>
          <w:kern w:val="2"/>
          <w:sz w:val="32"/>
          <w:szCs w:val="32"/>
          <w:lang w:val="en-US" w:eastAsia="zh-CN" w:bidi="ar-SA"/>
        </w:rPr>
        <w:t>6人、挖掘村内人民调解员</w:t>
      </w:r>
      <w:r>
        <w:rPr>
          <w:rFonts w:hint="eastAsia" w:ascii="仿宋_GB2312" w:eastAsia="仿宋_GB2312" w:cs="黑体"/>
          <w:b w:val="0"/>
          <w:i w:val="0"/>
          <w:caps w:val="0"/>
          <w:spacing w:val="0"/>
          <w:w w:val="100"/>
          <w:kern w:val="2"/>
          <w:sz w:val="32"/>
          <w:szCs w:val="32"/>
          <w:lang w:val="en-US" w:eastAsia="zh-CN" w:bidi="ar-SA"/>
        </w:rPr>
        <w:t>52</w:t>
      </w:r>
      <w:r>
        <w:rPr>
          <w:rFonts w:hint="eastAsia" w:ascii="仿宋_GB2312" w:hAnsi="Calibri" w:eastAsia="仿宋_GB2312" w:cs="黑体"/>
          <w:b w:val="0"/>
          <w:i w:val="0"/>
          <w:caps w:val="0"/>
          <w:spacing w:val="0"/>
          <w:w w:val="100"/>
          <w:kern w:val="2"/>
          <w:sz w:val="32"/>
          <w:szCs w:val="32"/>
          <w:lang w:val="en-US" w:eastAsia="zh-CN" w:bidi="ar-SA"/>
        </w:rPr>
        <w:t>人、普法宣传员</w:t>
      </w:r>
      <w:r>
        <w:rPr>
          <w:rFonts w:hint="eastAsia" w:ascii="仿宋_GB2312" w:eastAsia="仿宋_GB2312" w:cs="黑体"/>
          <w:b w:val="0"/>
          <w:i w:val="0"/>
          <w:caps w:val="0"/>
          <w:spacing w:val="0"/>
          <w:w w:val="100"/>
          <w:kern w:val="2"/>
          <w:sz w:val="32"/>
          <w:szCs w:val="32"/>
          <w:lang w:val="en-US" w:eastAsia="zh-CN" w:bidi="ar-SA"/>
        </w:rPr>
        <w:t>26</w:t>
      </w:r>
      <w:r>
        <w:rPr>
          <w:rFonts w:hint="eastAsia" w:ascii="仿宋_GB2312" w:hAnsi="Calibri" w:eastAsia="仿宋_GB2312" w:cs="黑体"/>
          <w:b w:val="0"/>
          <w:i w:val="0"/>
          <w:caps w:val="0"/>
          <w:spacing w:val="0"/>
          <w:w w:val="100"/>
          <w:kern w:val="2"/>
          <w:sz w:val="32"/>
          <w:szCs w:val="32"/>
          <w:lang w:val="en-US" w:eastAsia="zh-CN" w:bidi="ar-SA"/>
        </w:rPr>
        <w:t>人，</w:t>
      </w:r>
      <w:r>
        <w:rPr>
          <w:rFonts w:hint="eastAsia" w:ascii="仿宋_GB2312" w:eastAsia="仿宋_GB2312" w:cs="黑体"/>
          <w:b w:val="0"/>
          <w:i w:val="0"/>
          <w:caps w:val="0"/>
          <w:spacing w:val="0"/>
          <w:w w:val="100"/>
          <w:kern w:val="2"/>
          <w:sz w:val="32"/>
          <w:szCs w:val="32"/>
          <w:lang w:val="en-US" w:eastAsia="zh-CN" w:bidi="ar-SA"/>
        </w:rPr>
        <w:t>主要是</w:t>
      </w:r>
      <w:r>
        <w:rPr>
          <w:rFonts w:hint="eastAsia" w:ascii="仿宋_GB2312" w:hAnsi="Calibri" w:eastAsia="仿宋_GB2312" w:cs="黑体"/>
          <w:b w:val="0"/>
          <w:i w:val="0"/>
          <w:caps w:val="0"/>
          <w:spacing w:val="0"/>
          <w:w w:val="100"/>
          <w:kern w:val="2"/>
          <w:sz w:val="32"/>
          <w:szCs w:val="32"/>
          <w:lang w:val="en-US" w:eastAsia="zh-CN" w:bidi="ar-SA"/>
        </w:rPr>
        <w:t>调解婚姻家庭、山林土地、邻里等各种矛盾纠纷，切实筑牢了基层和谐稳定的第一道防线。</w:t>
      </w:r>
      <w:r>
        <w:rPr>
          <w:rFonts w:hint="eastAsia" w:ascii="仿宋_GB2312" w:eastAsia="仿宋_GB2312" w:cs="黑体"/>
          <w:b/>
          <w:bCs/>
          <w:i w:val="0"/>
          <w:caps w:val="0"/>
          <w:spacing w:val="0"/>
          <w:w w:val="100"/>
          <w:kern w:val="2"/>
          <w:sz w:val="32"/>
          <w:szCs w:val="32"/>
          <w:lang w:val="en-US" w:eastAsia="zh-CN" w:bidi="ar-SA"/>
        </w:rPr>
        <w:t>三是</w:t>
      </w:r>
      <w:r>
        <w:rPr>
          <w:rFonts w:hint="eastAsia" w:ascii="仿宋_GB2312" w:hAnsi="Calibri" w:eastAsia="仿宋_GB2312" w:cs="黑体"/>
          <w:b w:val="0"/>
          <w:i w:val="0"/>
          <w:caps w:val="0"/>
          <w:spacing w:val="0"/>
          <w:w w:val="100"/>
          <w:kern w:val="2"/>
          <w:sz w:val="32"/>
          <w:szCs w:val="32"/>
          <w:lang w:val="en-US" w:eastAsia="zh-CN" w:bidi="ar-SA"/>
        </w:rPr>
        <w:t>靠法。李庄乡深化公共法律服务体系设，不断优化公共法律服务站、村居公共法律服务室两级实体平台，实现26个村（居）法律顾问全覆盖，同步在各村微信群，实时推送各类普法信息，接受法律咨询，实现线上线下法律服务“全天候”、“零距离”。</w:t>
      </w:r>
      <w:r>
        <w:rPr>
          <w:rFonts w:hint="eastAsia" w:ascii="仿宋_GB2312" w:eastAsia="仿宋_GB2312" w:cs="黑体"/>
          <w:b/>
          <w:bCs/>
          <w:i w:val="0"/>
          <w:caps w:val="0"/>
          <w:spacing w:val="0"/>
          <w:w w:val="100"/>
          <w:kern w:val="2"/>
          <w:sz w:val="32"/>
          <w:szCs w:val="32"/>
          <w:lang w:val="en-US" w:eastAsia="zh-CN" w:bidi="ar-SA"/>
        </w:rPr>
        <w:t>四是</w:t>
      </w:r>
      <w:r>
        <w:rPr>
          <w:rFonts w:hint="eastAsia" w:ascii="仿宋_GB2312" w:hAnsi="Calibri" w:eastAsia="仿宋_GB2312" w:cs="黑体"/>
          <w:b w:val="0"/>
          <w:i w:val="0"/>
          <w:caps w:val="0"/>
          <w:spacing w:val="0"/>
          <w:w w:val="100"/>
          <w:kern w:val="2"/>
          <w:sz w:val="32"/>
          <w:szCs w:val="32"/>
          <w:lang w:val="en-US" w:eastAsia="zh-CN" w:bidi="ar-SA"/>
        </w:rPr>
        <w:t>尊法，润物无声培育法治硕果</w:t>
      </w:r>
      <w:r>
        <w:rPr>
          <w:rFonts w:hint="eastAsia" w:ascii="仿宋_GB2312" w:eastAsia="仿宋_GB2312" w:cs="黑体"/>
          <w:b w:val="0"/>
          <w:i w:val="0"/>
          <w:caps w:val="0"/>
          <w:spacing w:val="0"/>
          <w:w w:val="100"/>
          <w:kern w:val="2"/>
          <w:sz w:val="32"/>
          <w:szCs w:val="32"/>
          <w:lang w:val="en-US" w:eastAsia="zh-CN" w:bidi="ar-SA"/>
        </w:rPr>
        <w:t>。乡司法所杨国民</w:t>
      </w:r>
      <w:r>
        <w:rPr>
          <w:rFonts w:hint="eastAsia" w:ascii="仿宋_GB2312" w:hAnsi="Calibri" w:eastAsia="仿宋_GB2312" w:cs="黑体"/>
          <w:b w:val="0"/>
          <w:i w:val="0"/>
          <w:caps w:val="0"/>
          <w:spacing w:val="0"/>
          <w:w w:val="100"/>
          <w:kern w:val="2"/>
          <w:sz w:val="32"/>
          <w:szCs w:val="32"/>
          <w:lang w:val="en-US" w:eastAsia="zh-CN" w:bidi="ar-SA"/>
        </w:rPr>
        <w:t>说：“以前我们去村里，村干部还有抵触情绪，现在不一样了，什么难事都要给我们打电话，他们的法治意识确实提高了”。</w:t>
      </w:r>
      <w:r>
        <w:rPr>
          <w:rFonts w:hint="eastAsia" w:ascii="仿宋_GB2312" w:eastAsia="仿宋_GB2312" w:cs="黑体"/>
          <w:b w:val="0"/>
          <w:i w:val="0"/>
          <w:caps w:val="0"/>
          <w:spacing w:val="0"/>
          <w:w w:val="100"/>
          <w:kern w:val="2"/>
          <w:sz w:val="32"/>
          <w:szCs w:val="32"/>
          <w:lang w:val="en-US" w:eastAsia="zh-CN" w:bidi="ar-SA"/>
        </w:rPr>
        <w:t>乡司法所</w:t>
      </w:r>
      <w:r>
        <w:rPr>
          <w:rFonts w:hint="eastAsia" w:ascii="仿宋_GB2312" w:hAnsi="Calibri" w:eastAsia="仿宋_GB2312" w:cs="黑体"/>
          <w:b w:val="0"/>
          <w:i w:val="0"/>
          <w:caps w:val="0"/>
          <w:spacing w:val="0"/>
          <w:w w:val="100"/>
          <w:kern w:val="2"/>
          <w:sz w:val="32"/>
          <w:szCs w:val="32"/>
          <w:lang w:val="en-US" w:eastAsia="zh-CN" w:bidi="ar-SA"/>
        </w:rPr>
        <w:t>为村民提供法律咨询，化解矛盾纠纷</w:t>
      </w:r>
      <w:r>
        <w:rPr>
          <w:rFonts w:hint="eastAsia" w:ascii="仿宋_GB2312" w:eastAsia="仿宋_GB2312" w:cs="黑体"/>
          <w:b w:val="0"/>
          <w:i w:val="0"/>
          <w:caps w:val="0"/>
          <w:spacing w:val="0"/>
          <w:w w:val="100"/>
          <w:kern w:val="2"/>
          <w:sz w:val="32"/>
          <w:szCs w:val="32"/>
          <w:lang w:val="en-US" w:eastAsia="zh-CN" w:bidi="ar-SA"/>
        </w:rPr>
        <w:t>等</w:t>
      </w:r>
      <w:r>
        <w:rPr>
          <w:rFonts w:hint="eastAsia" w:ascii="仿宋_GB2312" w:hAnsi="Calibri" w:eastAsia="仿宋_GB2312" w:cs="黑体"/>
          <w:b w:val="0"/>
          <w:i w:val="0"/>
          <w:caps w:val="0"/>
          <w:spacing w:val="0"/>
          <w:w w:val="100"/>
          <w:kern w:val="2"/>
          <w:sz w:val="32"/>
          <w:szCs w:val="32"/>
          <w:lang w:val="en-US" w:eastAsia="zh-CN" w:bidi="ar-SA"/>
        </w:rPr>
        <w:t>在基层普遍形成了浓厚尊法、守法的法治氛围。</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left="0" w:leftChars="0" w:right="0" w:firstLine="640" w:firstLineChars="200"/>
        <w:jc w:val="both"/>
        <w:textAlignment w:val="baseline"/>
        <w:rPr>
          <w:rFonts w:hint="eastAsia" w:ascii="黑体" w:hAnsi="黑体" w:eastAsia="黑体" w:cs="黑体"/>
          <w:b w:val="0"/>
          <w:i w:val="0"/>
          <w:caps w:val="0"/>
          <w:spacing w:val="0"/>
          <w:w w:val="100"/>
          <w:sz w:val="32"/>
          <w:szCs w:val="32"/>
          <w:lang w:val="en-US" w:eastAsia="zh-CN"/>
        </w:rPr>
      </w:pPr>
      <w:r>
        <w:rPr>
          <w:rFonts w:hint="eastAsia" w:ascii="黑体" w:hAnsi="黑体" w:eastAsia="黑体" w:cs="黑体"/>
          <w:b w:val="0"/>
          <w:i w:val="0"/>
          <w:caps w:val="0"/>
          <w:spacing w:val="0"/>
          <w:w w:val="100"/>
          <w:sz w:val="32"/>
          <w:szCs w:val="32"/>
          <w:lang w:val="en-US" w:eastAsia="zh-CN"/>
        </w:rPr>
        <w:t>三、党政主要负责人如何履行好推进法治建设（尤其是法治政府建设）第一责任人职责</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left="0" w:leftChars="0" w:right="0" w:firstLine="640" w:firstLineChars="200"/>
        <w:jc w:val="both"/>
        <w:textAlignment w:val="baseline"/>
        <w:rPr>
          <w:rFonts w:hint="eastAsia" w:ascii="仿宋_GB2312" w:hAnsi="仿宋_GB2312" w:eastAsia="仿宋_GB2312" w:cs="仿宋_GB2312"/>
          <w:b/>
          <w:bCs/>
          <w:i w:val="0"/>
          <w:caps w:val="0"/>
          <w:spacing w:val="0"/>
          <w:w w:val="100"/>
          <w:sz w:val="32"/>
          <w:szCs w:val="32"/>
          <w:lang w:val="en-US" w:eastAsia="zh-CN"/>
        </w:rPr>
      </w:pPr>
      <w:r>
        <w:rPr>
          <w:rFonts w:hint="eastAsia" w:ascii="仿宋_GB2312" w:hAnsi="仿宋_GB2312" w:eastAsia="仿宋_GB2312" w:cs="仿宋_GB2312"/>
          <w:b w:val="0"/>
          <w:i w:val="0"/>
          <w:caps w:val="0"/>
          <w:color w:val="000000"/>
          <w:spacing w:val="0"/>
          <w:w w:val="100"/>
          <w:sz w:val="32"/>
          <w:szCs w:val="32"/>
          <w:shd w:val="clear" w:color="auto" w:fill="FFFFFF"/>
          <w:lang w:eastAsia="zh-CN"/>
        </w:rPr>
        <w:t>推进依法行政、建设法治政府是深化行政管理体制改革的重要任务，也是加强政府自身建设的重要方面。我认真贯彻依法治国基本方略，按照执政为民的要求，突出强调实行科学民主决策、坚持依法行政、加强行政监督等准则，并认真贯彻落实。</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left="0" w:leftChars="0" w:right="0" w:firstLine="640" w:firstLineChars="200"/>
        <w:jc w:val="both"/>
        <w:textAlignment w:val="baseline"/>
        <w:rPr>
          <w:rFonts w:hint="eastAsia" w:ascii="楷体_GB2312" w:hAnsi="楷体_GB2312" w:eastAsia="楷体_GB2312" w:cs="楷体_GB2312"/>
          <w:b w:val="0"/>
          <w:bCs w:val="0"/>
          <w:i w:val="0"/>
          <w:caps w:val="0"/>
          <w:spacing w:val="0"/>
          <w:w w:val="100"/>
          <w:sz w:val="32"/>
          <w:szCs w:val="32"/>
          <w:lang w:eastAsia="zh-CN"/>
        </w:rPr>
      </w:pPr>
      <w:r>
        <w:rPr>
          <w:rFonts w:hint="eastAsia" w:ascii="楷体_GB2312" w:hAnsi="楷体_GB2312" w:eastAsia="楷体_GB2312" w:cs="楷体_GB2312"/>
          <w:b w:val="0"/>
          <w:bCs w:val="0"/>
          <w:i w:val="0"/>
          <w:caps w:val="0"/>
          <w:spacing w:val="0"/>
          <w:w w:val="100"/>
          <w:sz w:val="32"/>
          <w:szCs w:val="32"/>
          <w:lang w:val="en-US" w:eastAsia="zh-CN"/>
        </w:rPr>
        <w:t>(一)</w:t>
      </w:r>
      <w:r>
        <w:rPr>
          <w:rFonts w:hint="eastAsia" w:ascii="楷体_GB2312" w:hAnsi="楷体_GB2312" w:eastAsia="楷体_GB2312" w:cs="楷体_GB2312"/>
          <w:b w:val="0"/>
          <w:bCs w:val="0"/>
          <w:i w:val="0"/>
          <w:caps w:val="0"/>
          <w:spacing w:val="0"/>
          <w:w w:val="100"/>
          <w:sz w:val="32"/>
          <w:szCs w:val="32"/>
          <w:lang w:eastAsia="zh-CN"/>
        </w:rPr>
        <w:t>强化组织领导，抓好法治政府责任落实</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left="0" w:leftChars="0" w:right="0" w:firstLine="643" w:firstLineChars="200"/>
        <w:jc w:val="both"/>
        <w:textAlignment w:val="baseline"/>
        <w:rPr>
          <w:rFonts w:hint="eastAsia" w:ascii="仿宋_GB2312" w:eastAsia="仿宋_GB2312"/>
          <w:b w:val="0"/>
          <w:i w:val="0"/>
          <w:caps w:val="0"/>
          <w:spacing w:val="0"/>
          <w:w w:val="100"/>
          <w:sz w:val="32"/>
          <w:szCs w:val="32"/>
        </w:rPr>
      </w:pPr>
      <w:r>
        <w:rPr>
          <w:rFonts w:hint="eastAsia" w:ascii="仿宋_GB2312" w:eastAsia="仿宋_GB2312"/>
          <w:b/>
          <w:bCs/>
          <w:i w:val="0"/>
          <w:caps w:val="0"/>
          <w:spacing w:val="0"/>
          <w:w w:val="100"/>
          <w:sz w:val="32"/>
          <w:szCs w:val="32"/>
        </w:rPr>
        <w:t>一是</w:t>
      </w:r>
      <w:r>
        <w:rPr>
          <w:rFonts w:hint="eastAsia" w:ascii="仿宋_GB2312" w:eastAsia="仿宋_GB2312"/>
          <w:b w:val="0"/>
          <w:i w:val="0"/>
          <w:caps w:val="0"/>
          <w:spacing w:val="0"/>
          <w:w w:val="100"/>
          <w:sz w:val="32"/>
          <w:szCs w:val="32"/>
        </w:rPr>
        <w:t>坚决贯彻法</w:t>
      </w:r>
      <w:r>
        <w:rPr>
          <w:rFonts w:hint="eastAsia" w:ascii="仿宋_GB2312" w:eastAsia="仿宋_GB2312"/>
          <w:b w:val="0"/>
          <w:i w:val="0"/>
          <w:caps w:val="0"/>
          <w:spacing w:val="0"/>
          <w:w w:val="100"/>
          <w:sz w:val="32"/>
          <w:szCs w:val="32"/>
          <w:lang w:eastAsia="zh-CN"/>
        </w:rPr>
        <w:t>治</w:t>
      </w:r>
      <w:r>
        <w:rPr>
          <w:rFonts w:hint="eastAsia" w:ascii="仿宋_GB2312" w:eastAsia="仿宋_GB2312"/>
          <w:b w:val="0"/>
          <w:i w:val="0"/>
          <w:caps w:val="0"/>
          <w:spacing w:val="0"/>
          <w:w w:val="100"/>
          <w:sz w:val="32"/>
          <w:szCs w:val="32"/>
        </w:rPr>
        <w:t>建设的工作要求，层层传导压力，压实工作责任，优化工作部署，强化督导落实，确保各项工作抓实落地;</w:t>
      </w:r>
      <w:r>
        <w:rPr>
          <w:rFonts w:hint="eastAsia" w:ascii="仿宋_GB2312" w:eastAsia="仿宋_GB2312"/>
          <w:b/>
          <w:bCs/>
          <w:i w:val="0"/>
          <w:caps w:val="0"/>
          <w:spacing w:val="0"/>
          <w:w w:val="100"/>
          <w:sz w:val="32"/>
          <w:szCs w:val="32"/>
        </w:rPr>
        <w:t>二是</w:t>
      </w:r>
      <w:r>
        <w:rPr>
          <w:rFonts w:hint="eastAsia" w:ascii="仿宋_GB2312" w:eastAsia="仿宋_GB2312"/>
          <w:b w:val="0"/>
          <w:i w:val="0"/>
          <w:caps w:val="0"/>
          <w:spacing w:val="0"/>
          <w:w w:val="100"/>
          <w:sz w:val="32"/>
          <w:szCs w:val="32"/>
        </w:rPr>
        <w:t>根据领导班子调整情况及时调整了法治建设工作领导小组;</w:t>
      </w:r>
      <w:r>
        <w:rPr>
          <w:rFonts w:hint="eastAsia" w:ascii="仿宋_GB2312" w:eastAsia="仿宋_GB2312"/>
          <w:b/>
          <w:bCs/>
          <w:i w:val="0"/>
          <w:caps w:val="0"/>
          <w:spacing w:val="0"/>
          <w:w w:val="100"/>
          <w:sz w:val="32"/>
          <w:szCs w:val="32"/>
        </w:rPr>
        <w:t>三是</w:t>
      </w:r>
      <w:r>
        <w:rPr>
          <w:rFonts w:hint="eastAsia" w:ascii="仿宋_GB2312" w:eastAsia="仿宋_GB2312"/>
          <w:b w:val="0"/>
          <w:i w:val="0"/>
          <w:caps w:val="0"/>
          <w:spacing w:val="0"/>
          <w:w w:val="100"/>
          <w:sz w:val="32"/>
          <w:szCs w:val="32"/>
        </w:rPr>
        <w:t>为确保</w:t>
      </w:r>
      <w:r>
        <w:rPr>
          <w:rFonts w:hint="eastAsia" w:ascii="仿宋_GB2312" w:eastAsia="仿宋_GB2312"/>
          <w:b w:val="0"/>
          <w:i w:val="0"/>
          <w:caps w:val="0"/>
          <w:spacing w:val="0"/>
          <w:w w:val="100"/>
          <w:sz w:val="32"/>
          <w:szCs w:val="32"/>
          <w:lang w:eastAsia="zh-CN"/>
        </w:rPr>
        <w:t>工作</w:t>
      </w:r>
      <w:r>
        <w:rPr>
          <w:rFonts w:hint="eastAsia" w:ascii="仿宋_GB2312" w:eastAsia="仿宋_GB2312"/>
          <w:b w:val="0"/>
          <w:i w:val="0"/>
          <w:caps w:val="0"/>
          <w:spacing w:val="0"/>
          <w:w w:val="100"/>
          <w:sz w:val="32"/>
          <w:szCs w:val="32"/>
        </w:rPr>
        <w:t>取得实效，</w:t>
      </w:r>
      <w:r>
        <w:rPr>
          <w:rFonts w:hint="eastAsia" w:ascii="仿宋_GB2312" w:eastAsia="仿宋_GB2312"/>
          <w:b w:val="0"/>
          <w:i w:val="0"/>
          <w:caps w:val="0"/>
          <w:spacing w:val="0"/>
          <w:w w:val="100"/>
          <w:sz w:val="32"/>
          <w:szCs w:val="32"/>
          <w:lang w:eastAsia="zh-CN"/>
        </w:rPr>
        <w:t>乡</w:t>
      </w:r>
      <w:r>
        <w:rPr>
          <w:rFonts w:hint="eastAsia" w:ascii="仿宋_GB2312" w:eastAsia="仿宋_GB2312"/>
          <w:b w:val="0"/>
          <w:i w:val="0"/>
          <w:caps w:val="0"/>
          <w:spacing w:val="0"/>
          <w:w w:val="100"/>
          <w:sz w:val="32"/>
          <w:szCs w:val="32"/>
        </w:rPr>
        <w:t>党委还将法治建设工作纳入</w:t>
      </w:r>
      <w:r>
        <w:rPr>
          <w:rFonts w:hint="eastAsia" w:ascii="仿宋_GB2312" w:eastAsia="仿宋_GB2312"/>
          <w:b w:val="0"/>
          <w:i w:val="0"/>
          <w:caps w:val="0"/>
          <w:spacing w:val="0"/>
          <w:w w:val="100"/>
          <w:sz w:val="32"/>
          <w:szCs w:val="32"/>
          <w:lang w:eastAsia="zh-CN"/>
        </w:rPr>
        <w:t>乡</w:t>
      </w:r>
      <w:r>
        <w:rPr>
          <w:rFonts w:hint="eastAsia" w:ascii="仿宋_GB2312" w:eastAsia="仿宋_GB2312"/>
          <w:b w:val="0"/>
          <w:i w:val="0"/>
          <w:caps w:val="0"/>
          <w:spacing w:val="0"/>
          <w:w w:val="100"/>
          <w:sz w:val="32"/>
          <w:szCs w:val="32"/>
        </w:rPr>
        <w:t>经济社会发展总体规划，作为</w:t>
      </w:r>
      <w:r>
        <w:rPr>
          <w:rFonts w:hint="eastAsia" w:ascii="仿宋_GB2312" w:eastAsia="仿宋_GB2312"/>
          <w:b w:val="0"/>
          <w:i w:val="0"/>
          <w:caps w:val="0"/>
          <w:spacing w:val="0"/>
          <w:w w:val="100"/>
          <w:sz w:val="32"/>
          <w:szCs w:val="32"/>
          <w:lang w:eastAsia="zh-CN"/>
        </w:rPr>
        <w:t>年度目标</w:t>
      </w:r>
      <w:r>
        <w:rPr>
          <w:rFonts w:hint="eastAsia" w:ascii="仿宋_GB2312" w:eastAsia="仿宋_GB2312"/>
          <w:b w:val="0"/>
          <w:i w:val="0"/>
          <w:caps w:val="0"/>
          <w:spacing w:val="0"/>
          <w:w w:val="100"/>
          <w:sz w:val="32"/>
          <w:szCs w:val="32"/>
        </w:rPr>
        <w:t>考核指标;</w:t>
      </w:r>
      <w:r>
        <w:rPr>
          <w:rFonts w:hint="eastAsia" w:ascii="仿宋_GB2312" w:eastAsia="仿宋_GB2312"/>
          <w:b/>
          <w:bCs/>
          <w:i w:val="0"/>
          <w:caps w:val="0"/>
          <w:spacing w:val="0"/>
          <w:w w:val="100"/>
          <w:sz w:val="32"/>
          <w:szCs w:val="32"/>
        </w:rPr>
        <w:t>四是</w:t>
      </w:r>
      <w:r>
        <w:rPr>
          <w:rFonts w:hint="eastAsia" w:ascii="仿宋_GB2312" w:eastAsia="仿宋_GB2312"/>
          <w:b w:val="0"/>
          <w:i w:val="0"/>
          <w:caps w:val="0"/>
          <w:spacing w:val="0"/>
          <w:w w:val="100"/>
          <w:sz w:val="32"/>
          <w:szCs w:val="32"/>
        </w:rPr>
        <w:t>注重强化法治政府建设工作保障，在人力物力上大力支持，为法治政府工作有序推进奠定了基础。</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left="0" w:leftChars="0" w:right="0" w:firstLine="640" w:firstLineChars="200"/>
        <w:jc w:val="both"/>
        <w:textAlignment w:val="baseline"/>
        <w:rPr>
          <w:rFonts w:hint="eastAsia" w:ascii="楷体_GB2312" w:hAnsi="楷体_GB2312" w:eastAsia="楷体_GB2312" w:cs="楷体_GB2312"/>
          <w:b w:val="0"/>
          <w:bCs w:val="0"/>
          <w:i w:val="0"/>
          <w:caps w:val="0"/>
          <w:spacing w:val="0"/>
          <w:w w:val="100"/>
          <w:sz w:val="32"/>
          <w:szCs w:val="32"/>
        </w:rPr>
      </w:pPr>
      <w:r>
        <w:rPr>
          <w:rFonts w:hint="eastAsia" w:ascii="楷体_GB2312" w:hAnsi="楷体_GB2312" w:eastAsia="楷体_GB2312" w:cs="楷体_GB2312"/>
          <w:b w:val="0"/>
          <w:bCs w:val="0"/>
          <w:i w:val="0"/>
          <w:caps w:val="0"/>
          <w:spacing w:val="0"/>
          <w:w w:val="100"/>
          <w:sz w:val="32"/>
          <w:szCs w:val="32"/>
          <w:lang w:eastAsia="zh-CN"/>
        </w:rPr>
        <w:t>（二）</w:t>
      </w:r>
      <w:r>
        <w:rPr>
          <w:rFonts w:hint="eastAsia" w:ascii="楷体_GB2312" w:hAnsi="楷体_GB2312" w:eastAsia="楷体_GB2312" w:cs="楷体_GB2312"/>
          <w:b w:val="0"/>
          <w:bCs w:val="0"/>
          <w:i w:val="0"/>
          <w:caps w:val="0"/>
          <w:spacing w:val="0"/>
          <w:w w:val="100"/>
          <w:sz w:val="32"/>
          <w:szCs w:val="32"/>
        </w:rPr>
        <w:t>扎实开展领导干部学法，增强依法行政意识</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left="0" w:leftChars="0" w:right="0" w:firstLine="643" w:firstLineChars="200"/>
        <w:jc w:val="both"/>
        <w:textAlignment w:val="baseline"/>
        <w:rPr>
          <w:rFonts w:hint="eastAsia" w:ascii="仿宋_GB2312" w:eastAsia="仿宋_GB2312"/>
          <w:b w:val="0"/>
          <w:i w:val="0"/>
          <w:caps w:val="0"/>
          <w:spacing w:val="0"/>
          <w:w w:val="100"/>
          <w:sz w:val="32"/>
          <w:szCs w:val="32"/>
        </w:rPr>
      </w:pPr>
      <w:r>
        <w:rPr>
          <w:rFonts w:hint="eastAsia" w:ascii="仿宋_GB2312" w:eastAsia="仿宋_GB2312"/>
          <w:b/>
          <w:bCs/>
          <w:i w:val="0"/>
          <w:caps w:val="0"/>
          <w:spacing w:val="0"/>
          <w:w w:val="100"/>
          <w:sz w:val="32"/>
          <w:szCs w:val="32"/>
          <w:lang w:eastAsia="zh-CN"/>
        </w:rPr>
        <w:t>一是</w:t>
      </w:r>
      <w:r>
        <w:rPr>
          <w:rFonts w:hint="eastAsia" w:ascii="仿宋_GB2312" w:eastAsia="仿宋_GB2312"/>
          <w:b w:val="0"/>
          <w:i w:val="0"/>
          <w:caps w:val="0"/>
          <w:spacing w:val="0"/>
          <w:w w:val="100"/>
          <w:sz w:val="32"/>
          <w:szCs w:val="32"/>
        </w:rPr>
        <w:t>详细</w:t>
      </w:r>
      <w:r>
        <w:rPr>
          <w:rFonts w:hint="eastAsia" w:ascii="仿宋_GB2312" w:eastAsia="仿宋_GB2312"/>
          <w:b w:val="0"/>
          <w:i w:val="0"/>
          <w:caps w:val="0"/>
          <w:spacing w:val="0"/>
          <w:w w:val="100"/>
          <w:sz w:val="32"/>
          <w:szCs w:val="32"/>
          <w:lang w:eastAsia="zh-CN"/>
        </w:rPr>
        <w:t>制</w:t>
      </w:r>
      <w:r>
        <w:rPr>
          <w:rFonts w:hint="eastAsia" w:ascii="仿宋_GB2312" w:eastAsia="仿宋_GB2312"/>
          <w:b w:val="0"/>
          <w:i w:val="0"/>
          <w:caps w:val="0"/>
          <w:spacing w:val="0"/>
          <w:w w:val="100"/>
          <w:sz w:val="32"/>
          <w:szCs w:val="32"/>
        </w:rPr>
        <w:t>定了党委中心组学法制度，细化干部学法计划，采取自学与集中培训相结合的方式，</w:t>
      </w:r>
      <w:r>
        <w:rPr>
          <w:rFonts w:hint="default" w:ascii="仿宋_GB2312" w:eastAsia="仿宋_GB2312"/>
          <w:b w:val="0"/>
          <w:i w:val="0"/>
          <w:caps w:val="0"/>
          <w:spacing w:val="0"/>
          <w:w w:val="100"/>
          <w:sz w:val="32"/>
          <w:szCs w:val="32"/>
        </w:rPr>
        <w:t>带头组织学习以宪法为核心的中国特色社会主义基本法律知识，深切领会习近平总书记依法治国理念，加强对干部依法开展工作的监督和指导</w:t>
      </w:r>
      <w:r>
        <w:rPr>
          <w:rFonts w:hint="eastAsia" w:ascii="仿宋_GB2312" w:eastAsia="仿宋_GB2312"/>
          <w:b w:val="0"/>
          <w:i w:val="0"/>
          <w:caps w:val="0"/>
          <w:spacing w:val="0"/>
          <w:w w:val="100"/>
          <w:sz w:val="32"/>
          <w:szCs w:val="32"/>
          <w:lang w:eastAsia="zh-CN"/>
        </w:rPr>
        <w:t>，</w:t>
      </w:r>
      <w:r>
        <w:rPr>
          <w:rFonts w:hint="eastAsia" w:ascii="仿宋_GB2312" w:eastAsia="仿宋_GB2312"/>
          <w:b w:val="0"/>
          <w:i w:val="0"/>
          <w:caps w:val="0"/>
          <w:spacing w:val="0"/>
          <w:w w:val="100"/>
          <w:sz w:val="32"/>
          <w:szCs w:val="32"/>
        </w:rPr>
        <w:t>提高领导干部依法行政的意识和能力。</w:t>
      </w:r>
      <w:r>
        <w:rPr>
          <w:rFonts w:hint="eastAsia" w:ascii="仿宋_GB2312" w:eastAsia="仿宋_GB2312"/>
          <w:b/>
          <w:bCs/>
          <w:i w:val="0"/>
          <w:caps w:val="0"/>
          <w:spacing w:val="0"/>
          <w:w w:val="100"/>
          <w:sz w:val="32"/>
          <w:szCs w:val="32"/>
          <w:lang w:eastAsia="zh-CN"/>
        </w:rPr>
        <w:t>二是</w:t>
      </w:r>
      <w:r>
        <w:rPr>
          <w:rFonts w:hint="eastAsia" w:ascii="仿宋_GB2312" w:eastAsia="仿宋_GB2312"/>
          <w:b w:val="0"/>
          <w:i w:val="0"/>
          <w:caps w:val="0"/>
          <w:spacing w:val="0"/>
          <w:w w:val="100"/>
          <w:sz w:val="32"/>
          <w:szCs w:val="32"/>
        </w:rPr>
        <w:t>狠抓领导干部法治培训，通过会议集中学习、组织专题培训等方式，先后组织全</w:t>
      </w:r>
      <w:r>
        <w:rPr>
          <w:rFonts w:hint="eastAsia" w:ascii="仿宋_GB2312" w:eastAsia="仿宋_GB2312"/>
          <w:b w:val="0"/>
          <w:i w:val="0"/>
          <w:caps w:val="0"/>
          <w:spacing w:val="0"/>
          <w:w w:val="100"/>
          <w:sz w:val="32"/>
          <w:szCs w:val="32"/>
          <w:lang w:eastAsia="zh-CN"/>
        </w:rPr>
        <w:t>乡</w:t>
      </w:r>
      <w:r>
        <w:rPr>
          <w:rFonts w:hint="eastAsia" w:ascii="仿宋_GB2312" w:eastAsia="仿宋_GB2312"/>
          <w:b w:val="0"/>
          <w:i w:val="0"/>
          <w:caps w:val="0"/>
          <w:spacing w:val="0"/>
          <w:w w:val="100"/>
          <w:sz w:val="32"/>
          <w:szCs w:val="32"/>
        </w:rPr>
        <w:t>干部职工及村两委干部，对习近平总书记关于全面依法治国的重要论述、《宪法》、《民法典》、《法治政府建设实施纲要》、《国家安全法》、《反间谍法》、《保密法》、《安全生产法》等法律法规治度和会议精神进行了系统学习;通过</w:t>
      </w:r>
      <w:r>
        <w:rPr>
          <w:rFonts w:hint="eastAsia" w:ascii="仿宋_GB2312" w:eastAsia="仿宋_GB2312"/>
          <w:b w:val="0"/>
          <w:i w:val="0"/>
          <w:caps w:val="0"/>
          <w:spacing w:val="0"/>
          <w:w w:val="100"/>
          <w:sz w:val="32"/>
          <w:szCs w:val="32"/>
          <w:lang w:eastAsia="zh-CN"/>
        </w:rPr>
        <w:t>开展讲座</w:t>
      </w:r>
      <w:r>
        <w:rPr>
          <w:rFonts w:hint="eastAsia" w:ascii="仿宋_GB2312" w:eastAsia="仿宋_GB2312"/>
          <w:b w:val="0"/>
          <w:i w:val="0"/>
          <w:caps w:val="0"/>
          <w:spacing w:val="0"/>
          <w:w w:val="100"/>
          <w:sz w:val="32"/>
          <w:szCs w:val="32"/>
        </w:rPr>
        <w:t>和微信工作群进行普法学习宣传，通过组织法</w:t>
      </w:r>
      <w:r>
        <w:rPr>
          <w:rFonts w:hint="eastAsia" w:ascii="仿宋_GB2312" w:eastAsia="仿宋_GB2312"/>
          <w:b w:val="0"/>
          <w:i w:val="0"/>
          <w:caps w:val="0"/>
          <w:spacing w:val="0"/>
          <w:w w:val="100"/>
          <w:sz w:val="32"/>
          <w:szCs w:val="32"/>
          <w:lang w:eastAsia="zh-CN"/>
        </w:rPr>
        <w:t>律</w:t>
      </w:r>
      <w:r>
        <w:rPr>
          <w:rFonts w:hint="eastAsia" w:ascii="仿宋_GB2312" w:eastAsia="仿宋_GB2312"/>
          <w:b w:val="0"/>
          <w:i w:val="0"/>
          <w:caps w:val="0"/>
          <w:spacing w:val="0"/>
          <w:w w:val="100"/>
          <w:sz w:val="32"/>
          <w:szCs w:val="32"/>
        </w:rPr>
        <w:t>知识考试，提高工作人员的法律素养;举办领导干部、执法人员培训班，组织学习了《</w:t>
      </w:r>
      <w:r>
        <w:rPr>
          <w:rFonts w:hint="eastAsia" w:ascii="仿宋_GB2312" w:eastAsia="仿宋_GB2312"/>
          <w:b w:val="0"/>
          <w:i w:val="0"/>
          <w:caps w:val="0"/>
          <w:spacing w:val="0"/>
          <w:w w:val="100"/>
          <w:sz w:val="32"/>
          <w:szCs w:val="32"/>
          <w:lang w:eastAsia="zh-CN"/>
        </w:rPr>
        <w:t>民法典</w:t>
      </w:r>
      <w:r>
        <w:rPr>
          <w:rFonts w:hint="eastAsia" w:ascii="仿宋_GB2312" w:eastAsia="仿宋_GB2312"/>
          <w:b w:val="0"/>
          <w:i w:val="0"/>
          <w:caps w:val="0"/>
          <w:spacing w:val="0"/>
          <w:w w:val="100"/>
          <w:sz w:val="32"/>
          <w:szCs w:val="32"/>
        </w:rPr>
        <w:t>》《突发事件应对法》《信访条例》《国家安全法》等法律法规。</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left="0" w:leftChars="0" w:right="0" w:firstLine="640" w:firstLineChars="200"/>
        <w:jc w:val="both"/>
        <w:textAlignment w:val="baseline"/>
        <w:rPr>
          <w:rFonts w:hint="eastAsia" w:ascii="黑体" w:hAnsi="黑体" w:eastAsia="黑体" w:cs="黑体"/>
          <w:b w:val="0"/>
          <w:i w:val="0"/>
          <w:caps w:val="0"/>
          <w:spacing w:val="0"/>
          <w:w w:val="100"/>
          <w:sz w:val="32"/>
          <w:szCs w:val="32"/>
          <w:lang w:val="en-US" w:eastAsia="zh-CN"/>
        </w:rPr>
      </w:pPr>
      <w:r>
        <w:rPr>
          <w:rFonts w:hint="eastAsia" w:ascii="黑体" w:hAnsi="黑体" w:eastAsia="黑体" w:cs="黑体"/>
          <w:b w:val="0"/>
          <w:i w:val="0"/>
          <w:caps w:val="0"/>
          <w:spacing w:val="0"/>
          <w:w w:val="100"/>
          <w:sz w:val="32"/>
          <w:szCs w:val="32"/>
          <w:lang w:val="en-US" w:eastAsia="zh-CN"/>
        </w:rPr>
        <w:t>四、请谈谈如何把法治思维转化为本单位治理高质量发展？</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right="0" w:firstLine="640" w:firstLineChars="200"/>
        <w:jc w:val="both"/>
        <w:textAlignment w:val="baseline"/>
        <w:rPr>
          <w:rFonts w:hint="eastAsia" w:ascii="楷体_GB2312" w:hAnsi="楷体_GB2312" w:eastAsia="楷体_GB2312" w:cs="楷体_GB2312"/>
          <w:b w:val="0"/>
          <w:bCs w:val="0"/>
          <w:i w:val="0"/>
          <w:caps w:val="0"/>
          <w:spacing w:val="0"/>
          <w:w w:val="100"/>
          <w:sz w:val="32"/>
          <w:szCs w:val="32"/>
        </w:rPr>
      </w:pPr>
      <w:r>
        <w:rPr>
          <w:rFonts w:hint="eastAsia" w:ascii="楷体_GB2312" w:hAnsi="楷体_GB2312" w:eastAsia="楷体_GB2312" w:cs="楷体_GB2312"/>
          <w:b w:val="0"/>
          <w:bCs w:val="0"/>
          <w:i w:val="0"/>
          <w:caps w:val="0"/>
          <w:spacing w:val="0"/>
          <w:w w:val="100"/>
          <w:sz w:val="32"/>
          <w:szCs w:val="32"/>
          <w:lang w:eastAsia="zh-CN"/>
        </w:rPr>
        <w:t>（一）</w:t>
      </w:r>
      <w:r>
        <w:rPr>
          <w:rFonts w:hint="eastAsia" w:ascii="楷体_GB2312" w:hAnsi="楷体_GB2312" w:eastAsia="楷体_GB2312" w:cs="楷体_GB2312"/>
          <w:b w:val="0"/>
          <w:bCs w:val="0"/>
          <w:i w:val="0"/>
          <w:caps w:val="0"/>
          <w:spacing w:val="0"/>
          <w:w w:val="100"/>
          <w:sz w:val="32"/>
          <w:szCs w:val="32"/>
        </w:rPr>
        <w:t>强化宣传教育，提高干部群众的法治意识</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left="0" w:leftChars="0" w:right="0" w:firstLine="643" w:firstLineChars="200"/>
        <w:jc w:val="both"/>
        <w:textAlignment w:val="baseline"/>
        <w:rPr>
          <w:rFonts w:hint="eastAsia" w:ascii="仿宋_GB2312" w:eastAsia="仿宋_GB2312"/>
          <w:b w:val="0"/>
          <w:i w:val="0"/>
          <w:caps w:val="0"/>
          <w:spacing w:val="0"/>
          <w:w w:val="100"/>
          <w:sz w:val="32"/>
          <w:szCs w:val="32"/>
        </w:rPr>
      </w:pPr>
      <w:r>
        <w:rPr>
          <w:rFonts w:hint="eastAsia" w:ascii="仿宋_GB2312" w:eastAsia="仿宋_GB2312"/>
          <w:b/>
          <w:bCs/>
          <w:i w:val="0"/>
          <w:caps w:val="0"/>
          <w:spacing w:val="0"/>
          <w:w w:val="100"/>
          <w:sz w:val="32"/>
          <w:szCs w:val="32"/>
          <w:lang w:eastAsia="zh-CN"/>
        </w:rPr>
        <w:t>一是</w:t>
      </w:r>
      <w:r>
        <w:rPr>
          <w:rFonts w:hint="eastAsia" w:ascii="仿宋_GB2312" w:eastAsia="仿宋_GB2312"/>
          <w:b w:val="0"/>
          <w:i w:val="0"/>
          <w:caps w:val="0"/>
          <w:spacing w:val="0"/>
          <w:w w:val="100"/>
          <w:sz w:val="32"/>
          <w:szCs w:val="32"/>
        </w:rPr>
        <w:t>认真组织开展法治宣传活动，充分利用各种集会活动进行法治宣传教育，在重要节点开展了系列普法宣传活动，加大对</w:t>
      </w:r>
      <w:r>
        <w:rPr>
          <w:rFonts w:hint="eastAsia" w:ascii="仿宋_GB2312" w:eastAsia="仿宋_GB2312"/>
          <w:b w:val="0"/>
          <w:i w:val="0"/>
          <w:caps w:val="0"/>
          <w:spacing w:val="0"/>
          <w:w w:val="100"/>
          <w:sz w:val="32"/>
          <w:szCs w:val="32"/>
          <w:lang w:eastAsia="zh-CN"/>
        </w:rPr>
        <w:t>环保</w:t>
      </w:r>
      <w:r>
        <w:rPr>
          <w:rFonts w:hint="eastAsia" w:ascii="仿宋_GB2312" w:eastAsia="仿宋_GB2312"/>
          <w:b w:val="0"/>
          <w:i w:val="0"/>
          <w:caps w:val="0"/>
          <w:spacing w:val="0"/>
          <w:w w:val="100"/>
          <w:sz w:val="32"/>
          <w:szCs w:val="32"/>
        </w:rPr>
        <w:t>、</w:t>
      </w:r>
      <w:r>
        <w:rPr>
          <w:rFonts w:hint="eastAsia" w:ascii="仿宋_GB2312" w:eastAsia="仿宋_GB2312"/>
          <w:b w:val="0"/>
          <w:i w:val="0"/>
          <w:caps w:val="0"/>
          <w:spacing w:val="0"/>
          <w:w w:val="100"/>
          <w:sz w:val="32"/>
          <w:szCs w:val="32"/>
          <w:lang w:eastAsia="zh-CN"/>
        </w:rPr>
        <w:t>宗教、</w:t>
      </w:r>
      <w:r>
        <w:rPr>
          <w:rFonts w:hint="eastAsia" w:ascii="仿宋_GB2312" w:eastAsia="仿宋_GB2312"/>
          <w:b w:val="0"/>
          <w:i w:val="0"/>
          <w:caps w:val="0"/>
          <w:spacing w:val="0"/>
          <w:w w:val="100"/>
          <w:sz w:val="32"/>
          <w:szCs w:val="32"/>
        </w:rPr>
        <w:t>国家安全、信访条例、反邪教、禁毒等法律法规的宣传和行政执法工作，同时通过</w:t>
      </w:r>
      <w:r>
        <w:rPr>
          <w:rFonts w:hint="eastAsia" w:ascii="仿宋_GB2312" w:eastAsia="仿宋_GB2312"/>
          <w:b w:val="0"/>
          <w:i w:val="0"/>
          <w:caps w:val="0"/>
          <w:spacing w:val="0"/>
          <w:w w:val="100"/>
          <w:sz w:val="32"/>
          <w:szCs w:val="32"/>
          <w:lang w:eastAsia="zh-CN"/>
        </w:rPr>
        <w:t>每周信访接待日</w:t>
      </w:r>
      <w:r>
        <w:rPr>
          <w:rFonts w:hint="eastAsia" w:ascii="仿宋_GB2312" w:eastAsia="仿宋_GB2312"/>
          <w:b w:val="0"/>
          <w:i w:val="0"/>
          <w:caps w:val="0"/>
          <w:spacing w:val="0"/>
          <w:w w:val="100"/>
          <w:sz w:val="32"/>
          <w:szCs w:val="32"/>
        </w:rPr>
        <w:t>现场办理群众投诉、倾听群众意见建议，取得了较好的宣传教育效果。</w:t>
      </w:r>
      <w:r>
        <w:rPr>
          <w:rFonts w:hint="eastAsia" w:ascii="仿宋_GB2312" w:eastAsia="仿宋_GB2312"/>
          <w:b/>
          <w:bCs/>
          <w:i w:val="0"/>
          <w:caps w:val="0"/>
          <w:spacing w:val="0"/>
          <w:w w:val="100"/>
          <w:sz w:val="32"/>
          <w:szCs w:val="32"/>
          <w:lang w:eastAsia="zh-CN"/>
        </w:rPr>
        <w:t>二是</w:t>
      </w:r>
      <w:r>
        <w:rPr>
          <w:rFonts w:hint="eastAsia" w:ascii="仿宋_GB2312" w:eastAsia="仿宋_GB2312"/>
          <w:b w:val="0"/>
          <w:i w:val="0"/>
          <w:caps w:val="0"/>
          <w:spacing w:val="0"/>
          <w:w w:val="100"/>
          <w:sz w:val="32"/>
          <w:szCs w:val="32"/>
        </w:rPr>
        <w:t>通过举办法治讲堂、以案说法，有效提高了广大村民参与普法活动的积极性，进一步增强了法治宣传互动性和教育效果。</w:t>
      </w:r>
      <w:r>
        <w:rPr>
          <w:rFonts w:hint="eastAsia" w:ascii="仿宋_GB2312" w:eastAsia="仿宋_GB2312"/>
          <w:b/>
          <w:bCs/>
          <w:i w:val="0"/>
          <w:caps w:val="0"/>
          <w:spacing w:val="0"/>
          <w:w w:val="100"/>
          <w:sz w:val="32"/>
          <w:szCs w:val="32"/>
          <w:lang w:eastAsia="zh-CN"/>
        </w:rPr>
        <w:t>三是</w:t>
      </w:r>
      <w:r>
        <w:rPr>
          <w:rFonts w:hint="eastAsia" w:ascii="仿宋_GB2312" w:eastAsia="仿宋_GB2312"/>
          <w:b w:val="0"/>
          <w:i w:val="0"/>
          <w:caps w:val="0"/>
          <w:spacing w:val="0"/>
          <w:w w:val="100"/>
          <w:sz w:val="32"/>
          <w:szCs w:val="32"/>
        </w:rPr>
        <w:t>加大教育培训力度，</w:t>
      </w:r>
      <w:r>
        <w:rPr>
          <w:rFonts w:hint="eastAsia" w:ascii="仿宋_GB2312" w:eastAsia="仿宋_GB2312"/>
          <w:b w:val="0"/>
          <w:i w:val="0"/>
          <w:caps w:val="0"/>
          <w:spacing w:val="0"/>
          <w:w w:val="100"/>
          <w:sz w:val="32"/>
          <w:szCs w:val="32"/>
          <w:lang w:eastAsia="zh-CN"/>
        </w:rPr>
        <w:t>通过“一村一法律顾问”</w:t>
      </w:r>
      <w:r>
        <w:rPr>
          <w:rFonts w:hint="default" w:ascii="仿宋_GB2312" w:eastAsia="仿宋_GB2312"/>
          <w:b w:val="0"/>
          <w:i w:val="0"/>
          <w:caps w:val="0"/>
          <w:spacing w:val="0"/>
          <w:w w:val="100"/>
          <w:sz w:val="32"/>
          <w:szCs w:val="32"/>
        </w:rPr>
        <w:t>进村入户走访切实为村（居）民解决了多种法律问题</w:t>
      </w:r>
      <w:r>
        <w:rPr>
          <w:rFonts w:hint="eastAsia" w:ascii="仿宋_GB2312" w:eastAsia="仿宋_GB2312"/>
          <w:b w:val="0"/>
          <w:i w:val="0"/>
          <w:caps w:val="0"/>
          <w:spacing w:val="0"/>
          <w:w w:val="100"/>
          <w:sz w:val="32"/>
          <w:szCs w:val="32"/>
        </w:rPr>
        <w:t>，形成学法懂法的浓厚氛围，有效提高了村民参与普法活动的积极性，让群众全面了解</w:t>
      </w:r>
      <w:r>
        <w:rPr>
          <w:rFonts w:hint="eastAsia" w:ascii="仿宋_GB2312" w:eastAsia="仿宋_GB2312"/>
          <w:b w:val="0"/>
          <w:i w:val="0"/>
          <w:caps w:val="0"/>
          <w:spacing w:val="0"/>
          <w:w w:val="100"/>
          <w:sz w:val="32"/>
          <w:szCs w:val="32"/>
          <w:lang w:eastAsia="zh-CN"/>
        </w:rPr>
        <w:t>依</w:t>
      </w:r>
      <w:r>
        <w:rPr>
          <w:rFonts w:hint="eastAsia" w:ascii="仿宋_GB2312" w:eastAsia="仿宋_GB2312"/>
          <w:b w:val="0"/>
          <w:i w:val="0"/>
          <w:caps w:val="0"/>
          <w:spacing w:val="0"/>
          <w:w w:val="100"/>
          <w:sz w:val="32"/>
          <w:szCs w:val="32"/>
        </w:rPr>
        <w:t>法行政和普法教育工作在服务发展大局中发挥的重要作用。</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right="0" w:firstLine="640" w:firstLineChars="200"/>
        <w:jc w:val="both"/>
        <w:textAlignment w:val="baseline"/>
        <w:rPr>
          <w:rFonts w:hint="eastAsia" w:ascii="楷体_GB2312" w:hAnsi="楷体_GB2312" w:eastAsia="楷体_GB2312" w:cs="楷体_GB2312"/>
          <w:b w:val="0"/>
          <w:bCs w:val="0"/>
          <w:i w:val="0"/>
          <w:caps w:val="0"/>
          <w:spacing w:val="0"/>
          <w:w w:val="100"/>
          <w:sz w:val="32"/>
          <w:szCs w:val="32"/>
          <w:lang w:eastAsia="zh-CN"/>
        </w:rPr>
      </w:pPr>
      <w:r>
        <w:rPr>
          <w:rFonts w:hint="eastAsia" w:ascii="楷体_GB2312" w:hAnsi="楷体_GB2312" w:eastAsia="楷体_GB2312" w:cs="楷体_GB2312"/>
          <w:b w:val="0"/>
          <w:bCs w:val="0"/>
          <w:i w:val="0"/>
          <w:caps w:val="0"/>
          <w:spacing w:val="0"/>
          <w:w w:val="100"/>
          <w:sz w:val="32"/>
          <w:szCs w:val="32"/>
          <w:lang w:eastAsia="zh-CN"/>
        </w:rPr>
        <w:t>（二）严格执行“三项制度”，推进工作落实</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left="0" w:leftChars="0" w:right="0" w:firstLine="643" w:firstLineChars="200"/>
        <w:jc w:val="both"/>
        <w:textAlignment w:val="baseline"/>
        <w:rPr>
          <w:rFonts w:hint="eastAsia" w:ascii="仿宋_GB2312" w:eastAsia="仿宋_GB2312"/>
          <w:b w:val="0"/>
          <w:i w:val="0"/>
          <w:caps w:val="0"/>
          <w:spacing w:val="0"/>
          <w:w w:val="100"/>
          <w:sz w:val="32"/>
          <w:szCs w:val="32"/>
        </w:rPr>
      </w:pPr>
      <w:r>
        <w:rPr>
          <w:rFonts w:hint="eastAsia" w:ascii="仿宋_GB2312" w:eastAsia="仿宋_GB2312"/>
          <w:b/>
          <w:bCs/>
          <w:i w:val="0"/>
          <w:caps w:val="0"/>
          <w:spacing w:val="0"/>
          <w:w w:val="100"/>
          <w:sz w:val="32"/>
          <w:szCs w:val="32"/>
          <w:lang w:eastAsia="zh-CN"/>
        </w:rPr>
        <w:t>一是</w:t>
      </w:r>
      <w:r>
        <w:rPr>
          <w:rFonts w:hint="eastAsia" w:ascii="仿宋_GB2312" w:eastAsia="仿宋_GB2312"/>
          <w:b w:val="0"/>
          <w:i w:val="0"/>
          <w:caps w:val="0"/>
          <w:spacing w:val="0"/>
          <w:w w:val="100"/>
          <w:sz w:val="32"/>
          <w:szCs w:val="32"/>
        </w:rPr>
        <w:t>全面推行行政执法公示</w:t>
      </w:r>
      <w:r>
        <w:rPr>
          <w:rFonts w:hint="eastAsia" w:ascii="仿宋_GB2312" w:eastAsia="仿宋_GB2312"/>
          <w:b w:val="0"/>
          <w:i w:val="0"/>
          <w:caps w:val="0"/>
          <w:spacing w:val="0"/>
          <w:w w:val="100"/>
          <w:sz w:val="32"/>
          <w:szCs w:val="32"/>
          <w:lang w:eastAsia="zh-CN"/>
        </w:rPr>
        <w:t>制</w:t>
      </w:r>
      <w:r>
        <w:rPr>
          <w:rFonts w:hint="eastAsia" w:ascii="仿宋_GB2312" w:eastAsia="仿宋_GB2312"/>
          <w:b w:val="0"/>
          <w:i w:val="0"/>
          <w:caps w:val="0"/>
          <w:spacing w:val="0"/>
          <w:w w:val="100"/>
          <w:sz w:val="32"/>
          <w:szCs w:val="32"/>
        </w:rPr>
        <w:t>度。按照“谁执法谁公示”的原则，明确公示内容的采集、传递、审核、发布职责，规范信息公示内容的标准、格式，及时通过</w:t>
      </w:r>
      <w:r>
        <w:rPr>
          <w:rFonts w:hint="eastAsia" w:ascii="仿宋_GB2312" w:eastAsia="仿宋_GB2312"/>
          <w:b w:val="0"/>
          <w:i w:val="0"/>
          <w:caps w:val="0"/>
          <w:spacing w:val="0"/>
          <w:w w:val="100"/>
          <w:sz w:val="32"/>
          <w:szCs w:val="32"/>
          <w:lang w:eastAsia="zh-CN"/>
        </w:rPr>
        <w:t>李庄乡</w:t>
      </w:r>
      <w:r>
        <w:rPr>
          <w:rFonts w:hint="eastAsia" w:ascii="仿宋_GB2312" w:eastAsia="仿宋_GB2312"/>
          <w:b w:val="0"/>
          <w:i w:val="0"/>
          <w:caps w:val="0"/>
          <w:spacing w:val="0"/>
          <w:w w:val="100"/>
          <w:sz w:val="32"/>
          <w:szCs w:val="32"/>
        </w:rPr>
        <w:t>阳光公务、微信群及公示栏、电子屏、服务窗口等平台向社会公开行政执法基本信息、结果信息。对涉及群众重大利益的事项则通过召开人大代表座谈会、村民代表大会等形式来扩大政府决策的民主性、科学性、规范性。通过设置便民服务项目公示，对全</w:t>
      </w:r>
      <w:r>
        <w:rPr>
          <w:rFonts w:hint="eastAsia" w:ascii="仿宋_GB2312" w:eastAsia="仿宋_GB2312"/>
          <w:b w:val="0"/>
          <w:i w:val="0"/>
          <w:caps w:val="0"/>
          <w:spacing w:val="0"/>
          <w:w w:val="100"/>
          <w:sz w:val="32"/>
          <w:szCs w:val="32"/>
          <w:lang w:eastAsia="zh-CN"/>
        </w:rPr>
        <w:t>乡</w:t>
      </w:r>
      <w:r>
        <w:rPr>
          <w:rFonts w:hint="eastAsia" w:ascii="仿宋_GB2312" w:eastAsia="仿宋_GB2312"/>
          <w:b w:val="0"/>
          <w:i w:val="0"/>
          <w:caps w:val="0"/>
          <w:spacing w:val="0"/>
          <w:w w:val="100"/>
          <w:sz w:val="32"/>
          <w:szCs w:val="32"/>
        </w:rPr>
        <w:t>重点项目、干部任用、执法内容等热点、焦点问题进行公示，增加工作透明度。</w:t>
      </w:r>
      <w:r>
        <w:rPr>
          <w:rFonts w:hint="eastAsia" w:ascii="仿宋_GB2312" w:eastAsia="仿宋_GB2312"/>
          <w:b/>
          <w:bCs/>
          <w:i w:val="0"/>
          <w:caps w:val="0"/>
          <w:spacing w:val="0"/>
          <w:w w:val="100"/>
          <w:sz w:val="32"/>
          <w:szCs w:val="32"/>
          <w:lang w:eastAsia="zh-CN"/>
        </w:rPr>
        <w:t>二是</w:t>
      </w:r>
      <w:r>
        <w:rPr>
          <w:rFonts w:hint="eastAsia" w:ascii="仿宋_GB2312" w:eastAsia="仿宋_GB2312"/>
          <w:b w:val="0"/>
          <w:i w:val="0"/>
          <w:caps w:val="0"/>
          <w:spacing w:val="0"/>
          <w:w w:val="100"/>
          <w:sz w:val="32"/>
          <w:szCs w:val="32"/>
        </w:rPr>
        <w:t>遵守执法全过程记录</w:t>
      </w:r>
      <w:r>
        <w:rPr>
          <w:rFonts w:hint="eastAsia" w:ascii="仿宋_GB2312" w:eastAsia="仿宋_GB2312"/>
          <w:b w:val="0"/>
          <w:i w:val="0"/>
          <w:caps w:val="0"/>
          <w:spacing w:val="0"/>
          <w:w w:val="100"/>
          <w:sz w:val="32"/>
          <w:szCs w:val="32"/>
          <w:lang w:eastAsia="zh-CN"/>
        </w:rPr>
        <w:t>制</w:t>
      </w:r>
      <w:r>
        <w:rPr>
          <w:rFonts w:hint="eastAsia" w:ascii="仿宋_GB2312" w:eastAsia="仿宋_GB2312"/>
          <w:b w:val="0"/>
          <w:i w:val="0"/>
          <w:caps w:val="0"/>
          <w:spacing w:val="0"/>
          <w:w w:val="100"/>
          <w:sz w:val="32"/>
          <w:szCs w:val="32"/>
        </w:rPr>
        <w:t>度。要求辖区内执法单位严格按照执法程序执行，行政执法人员2人以上，按规定着装，主动表明身份，亮证执法</w:t>
      </w:r>
      <w:r>
        <w:rPr>
          <w:rFonts w:hint="eastAsia" w:ascii="仿宋_GB2312" w:eastAsia="仿宋_GB2312"/>
          <w:b w:val="0"/>
          <w:i w:val="0"/>
          <w:caps w:val="0"/>
          <w:spacing w:val="0"/>
          <w:w w:val="100"/>
          <w:sz w:val="32"/>
          <w:szCs w:val="32"/>
          <w:lang w:eastAsia="zh-CN"/>
        </w:rPr>
        <w:t>，</w:t>
      </w:r>
      <w:r>
        <w:rPr>
          <w:rFonts w:hint="default" w:ascii="仿宋_GB2312" w:eastAsia="仿宋_GB2312"/>
          <w:b w:val="0"/>
          <w:i w:val="0"/>
          <w:caps w:val="0"/>
          <w:spacing w:val="0"/>
          <w:w w:val="100"/>
          <w:sz w:val="32"/>
          <w:szCs w:val="32"/>
          <w:lang w:eastAsia="zh-CN"/>
        </w:rPr>
        <w:t>坚决纠正有法不依、执法不严、违法不究或者搞人情执法、随意执法</w:t>
      </w:r>
      <w:r>
        <w:rPr>
          <w:rFonts w:hint="eastAsia" w:ascii="仿宋_GB2312" w:eastAsia="仿宋_GB2312"/>
          <w:b w:val="0"/>
          <w:i w:val="0"/>
          <w:caps w:val="0"/>
          <w:spacing w:val="0"/>
          <w:w w:val="100"/>
          <w:sz w:val="32"/>
          <w:szCs w:val="32"/>
          <w:lang w:eastAsia="zh-CN"/>
        </w:rPr>
        <w:t>的行为。</w:t>
      </w:r>
      <w:r>
        <w:rPr>
          <w:rFonts w:hint="eastAsia" w:ascii="仿宋_GB2312" w:eastAsia="仿宋_GB2312"/>
          <w:b/>
          <w:bCs/>
          <w:i w:val="0"/>
          <w:caps w:val="0"/>
          <w:spacing w:val="0"/>
          <w:w w:val="100"/>
          <w:sz w:val="32"/>
          <w:szCs w:val="32"/>
          <w:lang w:eastAsia="zh-CN"/>
        </w:rPr>
        <w:t>三是</w:t>
      </w:r>
      <w:r>
        <w:rPr>
          <w:rFonts w:hint="eastAsia" w:ascii="仿宋_GB2312" w:eastAsia="仿宋_GB2312"/>
          <w:b w:val="0"/>
          <w:i w:val="0"/>
          <w:caps w:val="0"/>
          <w:spacing w:val="0"/>
          <w:w w:val="100"/>
          <w:sz w:val="32"/>
          <w:szCs w:val="32"/>
        </w:rPr>
        <w:t>全面推行重大执法决定法治审核制度。</w:t>
      </w:r>
      <w:r>
        <w:rPr>
          <w:rFonts w:hint="eastAsia" w:ascii="仿宋_GB2312" w:eastAsia="仿宋_GB2312"/>
          <w:b w:val="0"/>
          <w:i w:val="0"/>
          <w:caps w:val="0"/>
          <w:spacing w:val="0"/>
          <w:w w:val="100"/>
          <w:sz w:val="32"/>
          <w:szCs w:val="32"/>
          <w:lang w:eastAsia="zh-CN"/>
        </w:rPr>
        <w:t>乡</w:t>
      </w:r>
      <w:r>
        <w:rPr>
          <w:rFonts w:hint="eastAsia" w:ascii="仿宋_GB2312" w:eastAsia="仿宋_GB2312"/>
          <w:b w:val="0"/>
          <w:i w:val="0"/>
          <w:caps w:val="0"/>
          <w:spacing w:val="0"/>
          <w:w w:val="100"/>
          <w:sz w:val="32"/>
          <w:szCs w:val="32"/>
        </w:rPr>
        <w:t>党委依法决策、科学决策、民主决策机制健全，对党委的重点问题、政府的难点问题、群众关心的热点问题等重大事项，始终坚持民主集中治，进行决策前合法性论证，并集体讨论决定。</w:t>
      </w:r>
      <w:r>
        <w:rPr>
          <w:rFonts w:hint="eastAsia" w:ascii="仿宋_GB2312" w:eastAsia="仿宋_GB2312"/>
          <w:b w:val="0"/>
          <w:i w:val="0"/>
          <w:caps w:val="0"/>
          <w:spacing w:val="0"/>
          <w:w w:val="100"/>
          <w:sz w:val="32"/>
          <w:szCs w:val="32"/>
          <w:lang w:eastAsia="zh-CN"/>
        </w:rPr>
        <w:t>乡</w:t>
      </w:r>
      <w:r>
        <w:rPr>
          <w:rFonts w:hint="eastAsia" w:ascii="仿宋_GB2312" w:eastAsia="仿宋_GB2312"/>
          <w:b w:val="0"/>
          <w:i w:val="0"/>
          <w:caps w:val="0"/>
          <w:spacing w:val="0"/>
          <w:w w:val="100"/>
          <w:sz w:val="32"/>
          <w:szCs w:val="32"/>
        </w:rPr>
        <w:t>政府在作出重大行政执法决定或印发规范性文件之前，必须先由</w:t>
      </w:r>
      <w:r>
        <w:rPr>
          <w:rFonts w:hint="eastAsia" w:ascii="仿宋_GB2312" w:eastAsia="仿宋_GB2312"/>
          <w:b w:val="0"/>
          <w:i w:val="0"/>
          <w:caps w:val="0"/>
          <w:spacing w:val="0"/>
          <w:w w:val="100"/>
          <w:sz w:val="32"/>
          <w:szCs w:val="32"/>
          <w:lang w:eastAsia="zh-CN"/>
        </w:rPr>
        <w:t>乡</w:t>
      </w:r>
      <w:r>
        <w:rPr>
          <w:rFonts w:hint="eastAsia" w:ascii="仿宋_GB2312" w:eastAsia="仿宋_GB2312"/>
          <w:b w:val="0"/>
          <w:i w:val="0"/>
          <w:caps w:val="0"/>
          <w:spacing w:val="0"/>
          <w:w w:val="100"/>
          <w:sz w:val="32"/>
          <w:szCs w:val="32"/>
        </w:rPr>
        <w:t>依法行政领导小组和法律顾问把关审查依据是否充分，内容是否违反法律、政策，程序是否合法，然后报</w:t>
      </w:r>
      <w:r>
        <w:rPr>
          <w:rFonts w:hint="eastAsia" w:ascii="仿宋_GB2312" w:eastAsia="仿宋_GB2312"/>
          <w:b w:val="0"/>
          <w:i w:val="0"/>
          <w:caps w:val="0"/>
          <w:spacing w:val="0"/>
          <w:w w:val="100"/>
          <w:sz w:val="32"/>
          <w:szCs w:val="32"/>
          <w:lang w:eastAsia="zh-CN"/>
        </w:rPr>
        <w:t>乡</w:t>
      </w:r>
      <w:r>
        <w:rPr>
          <w:rFonts w:hint="eastAsia" w:ascii="仿宋_GB2312" w:eastAsia="仿宋_GB2312"/>
          <w:b w:val="0"/>
          <w:i w:val="0"/>
          <w:caps w:val="0"/>
          <w:spacing w:val="0"/>
          <w:w w:val="100"/>
          <w:sz w:val="32"/>
          <w:szCs w:val="32"/>
        </w:rPr>
        <w:t>集体办公会研究审批。未经法治审核或审核未通过的，不得作出决定。</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right="0" w:firstLine="640" w:firstLineChars="200"/>
        <w:jc w:val="both"/>
        <w:textAlignment w:val="baseline"/>
        <w:rPr>
          <w:rFonts w:hint="eastAsia" w:ascii="楷体_GB2312" w:hAnsi="楷体_GB2312" w:eastAsia="楷体_GB2312" w:cs="楷体_GB2312"/>
          <w:b w:val="0"/>
          <w:bCs w:val="0"/>
          <w:i w:val="0"/>
          <w:caps w:val="0"/>
          <w:spacing w:val="0"/>
          <w:w w:val="100"/>
          <w:sz w:val="32"/>
          <w:szCs w:val="32"/>
          <w:lang w:eastAsia="zh-CN"/>
        </w:rPr>
      </w:pPr>
      <w:r>
        <w:rPr>
          <w:rFonts w:hint="eastAsia" w:ascii="楷体_GB2312" w:hAnsi="楷体_GB2312" w:eastAsia="楷体_GB2312" w:cs="楷体_GB2312"/>
          <w:b w:val="0"/>
          <w:bCs w:val="0"/>
          <w:i w:val="0"/>
          <w:caps w:val="0"/>
          <w:spacing w:val="0"/>
          <w:w w:val="100"/>
          <w:sz w:val="32"/>
          <w:szCs w:val="32"/>
          <w:lang w:eastAsia="zh-CN"/>
        </w:rPr>
        <w:t>(三)强化政府的社会监督，打造“阳光政府”</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left="0" w:leftChars="0" w:right="0" w:firstLine="643" w:firstLineChars="200"/>
        <w:jc w:val="both"/>
        <w:textAlignment w:val="baseline"/>
        <w:rPr>
          <w:rFonts w:hint="eastAsia" w:ascii="仿宋_GB2312" w:eastAsia="仿宋_GB2312"/>
          <w:b w:val="0"/>
          <w:i w:val="0"/>
          <w:caps w:val="0"/>
          <w:spacing w:val="0"/>
          <w:w w:val="100"/>
          <w:sz w:val="32"/>
          <w:szCs w:val="32"/>
        </w:rPr>
      </w:pPr>
      <w:r>
        <w:rPr>
          <w:rFonts w:hint="eastAsia" w:ascii="仿宋_GB2312" w:eastAsia="仿宋_GB2312"/>
          <w:b/>
          <w:bCs/>
          <w:i w:val="0"/>
          <w:caps w:val="0"/>
          <w:spacing w:val="0"/>
          <w:w w:val="100"/>
          <w:sz w:val="32"/>
          <w:szCs w:val="32"/>
        </w:rPr>
        <w:t>一是</w:t>
      </w:r>
      <w:r>
        <w:rPr>
          <w:rFonts w:hint="eastAsia" w:ascii="仿宋_GB2312" w:eastAsia="仿宋_GB2312"/>
          <w:b w:val="0"/>
          <w:bCs w:val="0"/>
          <w:i w:val="0"/>
          <w:caps w:val="0"/>
          <w:spacing w:val="0"/>
          <w:w w:val="100"/>
          <w:sz w:val="32"/>
          <w:szCs w:val="32"/>
        </w:rPr>
        <w:t>抓好政务公开建设。及时更新政务</w:t>
      </w:r>
      <w:r>
        <w:rPr>
          <w:rFonts w:hint="eastAsia" w:ascii="仿宋_GB2312" w:eastAsia="仿宋_GB2312"/>
          <w:b w:val="0"/>
          <w:i w:val="0"/>
          <w:caps w:val="0"/>
          <w:spacing w:val="0"/>
          <w:w w:val="100"/>
          <w:sz w:val="32"/>
          <w:szCs w:val="32"/>
        </w:rPr>
        <w:t>公开信息，及时发布政务信息，着力抓好部门办事流程的信息公开，进一步增加政府工作透明度，方便群众来访办事。以村务监督委员会为重点，</w:t>
      </w:r>
      <w:r>
        <w:rPr>
          <w:rFonts w:hint="eastAsia" w:ascii="仿宋_GB2312" w:eastAsia="仿宋_GB2312"/>
          <w:b w:val="0"/>
          <w:i w:val="0"/>
          <w:caps w:val="0"/>
          <w:spacing w:val="0"/>
          <w:w w:val="100"/>
          <w:sz w:val="32"/>
          <w:szCs w:val="32"/>
          <w:lang w:eastAsia="zh-CN"/>
        </w:rPr>
        <w:t>发挥作用</w:t>
      </w:r>
      <w:r>
        <w:rPr>
          <w:rFonts w:hint="eastAsia" w:ascii="仿宋_GB2312" w:eastAsia="仿宋_GB2312"/>
          <w:b w:val="0"/>
          <w:i w:val="0"/>
          <w:caps w:val="0"/>
          <w:spacing w:val="0"/>
          <w:w w:val="100"/>
          <w:sz w:val="32"/>
          <w:szCs w:val="32"/>
        </w:rPr>
        <w:t>，确保村级公共权力阳光规范运行。坚持“村财</w:t>
      </w:r>
      <w:r>
        <w:rPr>
          <w:rFonts w:hint="eastAsia" w:ascii="仿宋_GB2312" w:eastAsia="仿宋_GB2312"/>
          <w:b w:val="0"/>
          <w:i w:val="0"/>
          <w:caps w:val="0"/>
          <w:spacing w:val="0"/>
          <w:w w:val="100"/>
          <w:sz w:val="32"/>
          <w:szCs w:val="32"/>
          <w:lang w:eastAsia="zh-CN"/>
        </w:rPr>
        <w:t>乡</w:t>
      </w:r>
      <w:r>
        <w:rPr>
          <w:rFonts w:hint="eastAsia" w:ascii="仿宋_GB2312" w:eastAsia="仿宋_GB2312"/>
          <w:b w:val="0"/>
          <w:i w:val="0"/>
          <w:caps w:val="0"/>
          <w:spacing w:val="0"/>
          <w:w w:val="100"/>
          <w:sz w:val="32"/>
          <w:szCs w:val="32"/>
        </w:rPr>
        <w:t>管”，</w:t>
      </w:r>
      <w:r>
        <w:rPr>
          <w:rFonts w:hint="eastAsia" w:ascii="仿宋_GB2312" w:eastAsia="仿宋_GB2312"/>
          <w:b w:val="0"/>
          <w:i w:val="0"/>
          <w:caps w:val="0"/>
          <w:spacing w:val="0"/>
          <w:w w:val="100"/>
          <w:sz w:val="32"/>
          <w:szCs w:val="32"/>
          <w:lang w:eastAsia="zh-CN"/>
        </w:rPr>
        <w:t>“三务”信息按时在民生监督平台上进行上传、公布</w:t>
      </w:r>
      <w:r>
        <w:rPr>
          <w:rFonts w:hint="eastAsia" w:ascii="仿宋_GB2312" w:eastAsia="仿宋_GB2312"/>
          <w:b w:val="0"/>
          <w:i w:val="0"/>
          <w:caps w:val="0"/>
          <w:spacing w:val="0"/>
          <w:w w:val="100"/>
          <w:sz w:val="32"/>
          <w:szCs w:val="32"/>
        </w:rPr>
        <w:t>。</w:t>
      </w:r>
      <w:r>
        <w:rPr>
          <w:rFonts w:hint="eastAsia" w:ascii="仿宋_GB2312" w:eastAsia="仿宋_GB2312"/>
          <w:b/>
          <w:bCs/>
          <w:i w:val="0"/>
          <w:caps w:val="0"/>
          <w:spacing w:val="0"/>
          <w:w w:val="100"/>
          <w:sz w:val="32"/>
          <w:szCs w:val="32"/>
        </w:rPr>
        <w:t>二是</w:t>
      </w:r>
      <w:r>
        <w:rPr>
          <w:rFonts w:hint="eastAsia" w:ascii="仿宋_GB2312" w:eastAsia="仿宋_GB2312"/>
          <w:b w:val="0"/>
          <w:bCs w:val="0"/>
          <w:i w:val="0"/>
          <w:caps w:val="0"/>
          <w:spacing w:val="0"/>
          <w:w w:val="100"/>
          <w:sz w:val="32"/>
          <w:szCs w:val="32"/>
        </w:rPr>
        <w:t>强化执法监督。要求各</w:t>
      </w:r>
      <w:r>
        <w:rPr>
          <w:rFonts w:hint="eastAsia" w:ascii="仿宋_GB2312" w:eastAsia="仿宋_GB2312"/>
          <w:b w:val="0"/>
          <w:bCs w:val="0"/>
          <w:i w:val="0"/>
          <w:caps w:val="0"/>
          <w:spacing w:val="0"/>
          <w:w w:val="100"/>
          <w:sz w:val="32"/>
          <w:szCs w:val="32"/>
          <w:lang w:eastAsia="zh-CN"/>
        </w:rPr>
        <w:t>口线、乡直各站所</w:t>
      </w:r>
      <w:r>
        <w:rPr>
          <w:rFonts w:hint="eastAsia" w:ascii="仿宋_GB2312" w:eastAsia="仿宋_GB2312"/>
          <w:b w:val="0"/>
          <w:bCs w:val="0"/>
          <w:i w:val="0"/>
          <w:caps w:val="0"/>
          <w:spacing w:val="0"/>
          <w:w w:val="100"/>
          <w:sz w:val="32"/>
          <w:szCs w:val="32"/>
        </w:rPr>
        <w:t>把全面实行行政执法责任制</w:t>
      </w:r>
      <w:r>
        <w:rPr>
          <w:rFonts w:hint="eastAsia" w:ascii="仿宋_GB2312" w:eastAsia="仿宋_GB2312"/>
          <w:b w:val="0"/>
          <w:i w:val="0"/>
          <w:caps w:val="0"/>
          <w:spacing w:val="0"/>
          <w:w w:val="100"/>
          <w:sz w:val="32"/>
          <w:szCs w:val="32"/>
        </w:rPr>
        <w:t>作为本部门岗位目标责任制的主要内容，并作为年终考评的重要依据，并将工作职责、办事程序和责任人员</w:t>
      </w:r>
      <w:r>
        <w:rPr>
          <w:rFonts w:hint="eastAsia" w:ascii="仿宋_GB2312" w:eastAsia="仿宋_GB2312"/>
          <w:b w:val="0"/>
          <w:i w:val="0"/>
          <w:caps w:val="0"/>
          <w:spacing w:val="0"/>
          <w:w w:val="100"/>
          <w:sz w:val="32"/>
          <w:szCs w:val="32"/>
          <w:lang w:eastAsia="zh-CN"/>
        </w:rPr>
        <w:t>、举报电话进行</w:t>
      </w:r>
      <w:r>
        <w:rPr>
          <w:rFonts w:hint="eastAsia" w:ascii="仿宋_GB2312" w:eastAsia="仿宋_GB2312"/>
          <w:b w:val="0"/>
          <w:i w:val="0"/>
          <w:caps w:val="0"/>
          <w:spacing w:val="0"/>
          <w:w w:val="100"/>
          <w:sz w:val="32"/>
          <w:szCs w:val="32"/>
        </w:rPr>
        <w:t>公布，自觉接受社会监督</w:t>
      </w:r>
      <w:r>
        <w:rPr>
          <w:rFonts w:hint="eastAsia" w:ascii="仿宋_GB2312" w:eastAsia="仿宋_GB2312"/>
          <w:b w:val="0"/>
          <w:i w:val="0"/>
          <w:caps w:val="0"/>
          <w:spacing w:val="0"/>
          <w:w w:val="100"/>
          <w:sz w:val="32"/>
          <w:szCs w:val="32"/>
          <w:lang w:eastAsia="zh-CN"/>
        </w:rPr>
        <w:t>，</w:t>
      </w:r>
      <w:r>
        <w:rPr>
          <w:rFonts w:hint="eastAsia" w:ascii="仿宋_GB2312" w:eastAsia="仿宋_GB2312"/>
          <w:b w:val="0"/>
          <w:i w:val="0"/>
          <w:caps w:val="0"/>
          <w:spacing w:val="0"/>
          <w:w w:val="100"/>
          <w:sz w:val="32"/>
          <w:szCs w:val="32"/>
        </w:rPr>
        <w:t>有效地保护了群众的正当权益，维护了政府形象。</w:t>
      </w:r>
      <w:r>
        <w:rPr>
          <w:rFonts w:hint="eastAsia" w:ascii="仿宋_GB2312" w:eastAsia="仿宋_GB2312"/>
          <w:b/>
          <w:bCs/>
          <w:i w:val="0"/>
          <w:caps w:val="0"/>
          <w:spacing w:val="0"/>
          <w:w w:val="100"/>
          <w:sz w:val="32"/>
          <w:szCs w:val="32"/>
        </w:rPr>
        <w:t>三是</w:t>
      </w:r>
      <w:r>
        <w:rPr>
          <w:rFonts w:hint="eastAsia" w:ascii="仿宋_GB2312" w:eastAsia="仿宋_GB2312"/>
          <w:b w:val="0"/>
          <w:bCs w:val="0"/>
          <w:i w:val="0"/>
          <w:caps w:val="0"/>
          <w:spacing w:val="0"/>
          <w:w w:val="100"/>
          <w:sz w:val="32"/>
          <w:szCs w:val="32"/>
        </w:rPr>
        <w:t>重视法治机构队伍建设。加快综合执法</w:t>
      </w:r>
      <w:r>
        <w:rPr>
          <w:rFonts w:hint="eastAsia" w:ascii="仿宋_GB2312" w:eastAsia="仿宋_GB2312"/>
          <w:b w:val="0"/>
          <w:i w:val="0"/>
          <w:caps w:val="0"/>
          <w:spacing w:val="0"/>
          <w:w w:val="100"/>
          <w:sz w:val="32"/>
          <w:szCs w:val="32"/>
          <w:lang w:eastAsia="zh-CN"/>
        </w:rPr>
        <w:t>大队</w:t>
      </w:r>
      <w:r>
        <w:rPr>
          <w:rFonts w:hint="eastAsia" w:ascii="仿宋_GB2312" w:eastAsia="仿宋_GB2312"/>
          <w:b w:val="0"/>
          <w:i w:val="0"/>
          <w:caps w:val="0"/>
          <w:spacing w:val="0"/>
          <w:w w:val="100"/>
          <w:sz w:val="32"/>
          <w:szCs w:val="32"/>
        </w:rPr>
        <w:t>规范化发展，加强法律服务队伍建设，积极发展人民调解员队伍。充分发挥法律顾问在重大行政决策、重大合同签订、重大行政执法以及制度建设等工作中的积极作用。</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right="0" w:firstLine="640" w:firstLineChars="200"/>
        <w:jc w:val="both"/>
        <w:textAlignment w:val="baseline"/>
        <w:rPr>
          <w:rFonts w:hint="eastAsia" w:ascii="楷体_GB2312" w:hAnsi="楷体_GB2312" w:eastAsia="楷体_GB2312" w:cs="楷体_GB2312"/>
          <w:b w:val="0"/>
          <w:bCs w:val="0"/>
          <w:i w:val="0"/>
          <w:caps w:val="0"/>
          <w:spacing w:val="0"/>
          <w:w w:val="100"/>
          <w:sz w:val="32"/>
          <w:szCs w:val="32"/>
          <w:lang w:eastAsia="zh-CN"/>
        </w:rPr>
      </w:pPr>
      <w:r>
        <w:rPr>
          <w:rFonts w:hint="eastAsia" w:ascii="楷体_GB2312" w:hAnsi="楷体_GB2312" w:eastAsia="楷体_GB2312" w:cs="楷体_GB2312"/>
          <w:b w:val="0"/>
          <w:bCs w:val="0"/>
          <w:i w:val="0"/>
          <w:caps w:val="0"/>
          <w:spacing w:val="0"/>
          <w:w w:val="100"/>
          <w:sz w:val="32"/>
          <w:szCs w:val="32"/>
          <w:lang w:eastAsia="zh-CN"/>
        </w:rPr>
        <w:t>(四)完善社会自治功能，健全矛盾防范和化解机治</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left="0" w:leftChars="0" w:right="0" w:firstLine="643" w:firstLineChars="200"/>
        <w:jc w:val="both"/>
        <w:textAlignment w:val="baseline"/>
        <w:rPr>
          <w:rFonts w:hint="eastAsia" w:ascii="仿宋_GB2312" w:eastAsia="仿宋_GB2312"/>
          <w:b w:val="0"/>
          <w:i w:val="0"/>
          <w:caps w:val="0"/>
          <w:spacing w:val="0"/>
          <w:w w:val="100"/>
          <w:sz w:val="32"/>
          <w:szCs w:val="32"/>
        </w:rPr>
      </w:pPr>
      <w:r>
        <w:rPr>
          <w:rFonts w:hint="eastAsia" w:ascii="仿宋_GB2312" w:eastAsia="仿宋_GB2312"/>
          <w:b/>
          <w:bCs/>
          <w:i w:val="0"/>
          <w:caps w:val="0"/>
          <w:spacing w:val="0"/>
          <w:w w:val="100"/>
          <w:sz w:val="32"/>
          <w:szCs w:val="32"/>
          <w:lang w:eastAsia="zh-CN"/>
        </w:rPr>
        <w:t>一是</w:t>
      </w:r>
      <w:r>
        <w:rPr>
          <w:rFonts w:hint="eastAsia" w:ascii="仿宋_GB2312" w:eastAsia="仿宋_GB2312"/>
          <w:b w:val="0"/>
          <w:bCs w:val="0"/>
          <w:i w:val="0"/>
          <w:caps w:val="0"/>
          <w:spacing w:val="0"/>
          <w:w w:val="100"/>
          <w:sz w:val="32"/>
          <w:szCs w:val="32"/>
        </w:rPr>
        <w:t>基层群众</w:t>
      </w:r>
      <w:r>
        <w:rPr>
          <w:rFonts w:hint="eastAsia" w:ascii="仿宋_GB2312" w:eastAsia="仿宋_GB2312"/>
          <w:b w:val="0"/>
          <w:bCs w:val="0"/>
          <w:i w:val="0"/>
          <w:caps w:val="0"/>
          <w:spacing w:val="0"/>
          <w:w w:val="100"/>
          <w:sz w:val="32"/>
          <w:szCs w:val="32"/>
          <w:lang w:eastAsia="zh-CN"/>
        </w:rPr>
        <w:t>“</w:t>
      </w:r>
      <w:r>
        <w:rPr>
          <w:rFonts w:hint="eastAsia" w:ascii="仿宋_GB2312" w:eastAsia="仿宋_GB2312"/>
          <w:b w:val="0"/>
          <w:bCs w:val="0"/>
          <w:i w:val="0"/>
          <w:caps w:val="0"/>
          <w:spacing w:val="0"/>
          <w:w w:val="100"/>
          <w:sz w:val="32"/>
          <w:szCs w:val="32"/>
        </w:rPr>
        <w:t>三治</w:t>
      </w:r>
      <w:r>
        <w:rPr>
          <w:rFonts w:hint="eastAsia" w:ascii="仿宋_GB2312" w:eastAsia="仿宋_GB2312"/>
          <w:b w:val="0"/>
          <w:bCs w:val="0"/>
          <w:i w:val="0"/>
          <w:caps w:val="0"/>
          <w:spacing w:val="0"/>
          <w:w w:val="100"/>
          <w:sz w:val="32"/>
          <w:szCs w:val="32"/>
          <w:lang w:eastAsia="zh-CN"/>
        </w:rPr>
        <w:t>”</w:t>
      </w:r>
      <w:r>
        <w:rPr>
          <w:rFonts w:hint="eastAsia" w:ascii="仿宋_GB2312" w:eastAsia="仿宋_GB2312"/>
          <w:b w:val="0"/>
          <w:bCs w:val="0"/>
          <w:i w:val="0"/>
          <w:caps w:val="0"/>
          <w:spacing w:val="0"/>
          <w:w w:val="100"/>
          <w:sz w:val="32"/>
          <w:szCs w:val="32"/>
        </w:rPr>
        <w:t>工作。</w:t>
      </w:r>
      <w:r>
        <w:rPr>
          <w:rFonts w:hint="eastAsia" w:ascii="仿宋_GB2312" w:eastAsia="仿宋_GB2312"/>
          <w:b w:val="0"/>
          <w:i w:val="0"/>
          <w:caps w:val="0"/>
          <w:spacing w:val="0"/>
          <w:w w:val="100"/>
          <w:sz w:val="32"/>
          <w:szCs w:val="32"/>
        </w:rPr>
        <w:t>扩大村民群众</w:t>
      </w:r>
      <w:r>
        <w:rPr>
          <w:rFonts w:hint="eastAsia" w:ascii="仿宋_GB2312" w:eastAsia="仿宋_GB2312"/>
          <w:b w:val="0"/>
          <w:i w:val="0"/>
          <w:caps w:val="0"/>
          <w:spacing w:val="0"/>
          <w:w w:val="100"/>
          <w:sz w:val="32"/>
          <w:szCs w:val="32"/>
          <w:lang w:eastAsia="zh-CN"/>
        </w:rPr>
        <w:t>“</w:t>
      </w:r>
      <w:r>
        <w:rPr>
          <w:rFonts w:hint="eastAsia" w:ascii="仿宋_GB2312" w:eastAsia="仿宋_GB2312"/>
          <w:b w:val="0"/>
          <w:i w:val="0"/>
          <w:caps w:val="0"/>
          <w:spacing w:val="0"/>
          <w:w w:val="100"/>
          <w:sz w:val="32"/>
          <w:szCs w:val="32"/>
        </w:rPr>
        <w:t>三治</w:t>
      </w:r>
      <w:r>
        <w:rPr>
          <w:rFonts w:hint="eastAsia" w:ascii="仿宋_GB2312" w:eastAsia="仿宋_GB2312"/>
          <w:b w:val="0"/>
          <w:i w:val="0"/>
          <w:caps w:val="0"/>
          <w:spacing w:val="0"/>
          <w:w w:val="100"/>
          <w:sz w:val="32"/>
          <w:szCs w:val="32"/>
          <w:lang w:eastAsia="zh-CN"/>
        </w:rPr>
        <w:t>”</w:t>
      </w:r>
      <w:r>
        <w:rPr>
          <w:rFonts w:hint="eastAsia" w:ascii="仿宋_GB2312" w:eastAsia="仿宋_GB2312"/>
          <w:b w:val="0"/>
          <w:i w:val="0"/>
          <w:caps w:val="0"/>
          <w:spacing w:val="0"/>
          <w:w w:val="100"/>
          <w:sz w:val="32"/>
          <w:szCs w:val="32"/>
        </w:rPr>
        <w:t>工作，提高基层公共服务和社会管理水平，创新群众自我服务体系和矛盾自我化解机治，促进社会和谐。</w:t>
      </w:r>
      <w:r>
        <w:rPr>
          <w:rFonts w:hint="eastAsia" w:ascii="仿宋_GB2312" w:eastAsia="仿宋_GB2312"/>
          <w:b/>
          <w:bCs/>
          <w:i w:val="0"/>
          <w:caps w:val="0"/>
          <w:spacing w:val="0"/>
          <w:w w:val="100"/>
          <w:sz w:val="32"/>
          <w:szCs w:val="32"/>
          <w:lang w:eastAsia="zh-CN"/>
        </w:rPr>
        <w:t>二是</w:t>
      </w:r>
      <w:r>
        <w:rPr>
          <w:rFonts w:hint="eastAsia" w:ascii="仿宋_GB2312" w:eastAsia="仿宋_GB2312"/>
          <w:b w:val="0"/>
          <w:bCs w:val="0"/>
          <w:i w:val="0"/>
          <w:caps w:val="0"/>
          <w:spacing w:val="0"/>
          <w:w w:val="100"/>
          <w:sz w:val="32"/>
          <w:szCs w:val="32"/>
        </w:rPr>
        <w:t>推进行政调解工作。</w:t>
      </w:r>
      <w:r>
        <w:rPr>
          <w:rFonts w:hint="eastAsia" w:ascii="仿宋_GB2312" w:eastAsia="仿宋_GB2312"/>
          <w:b w:val="0"/>
          <w:i w:val="0"/>
          <w:caps w:val="0"/>
          <w:spacing w:val="0"/>
          <w:w w:val="100"/>
          <w:sz w:val="32"/>
          <w:szCs w:val="32"/>
        </w:rPr>
        <w:t>按照构建矛盾纠纷“大调解”工作格局的要求，</w:t>
      </w:r>
      <w:r>
        <w:rPr>
          <w:rFonts w:hint="eastAsia" w:ascii="仿宋_GB2312" w:eastAsia="仿宋_GB2312"/>
          <w:b w:val="0"/>
          <w:i w:val="0"/>
          <w:caps w:val="0"/>
          <w:spacing w:val="0"/>
          <w:w w:val="100"/>
          <w:sz w:val="32"/>
          <w:szCs w:val="32"/>
          <w:lang w:eastAsia="zh-CN"/>
        </w:rPr>
        <w:t>法律顾问</w:t>
      </w:r>
      <w:r>
        <w:rPr>
          <w:rFonts w:hint="eastAsia" w:ascii="仿宋_GB2312" w:eastAsia="仿宋_GB2312"/>
          <w:b w:val="0"/>
          <w:i w:val="0"/>
          <w:caps w:val="0"/>
          <w:spacing w:val="0"/>
          <w:w w:val="100"/>
          <w:sz w:val="32"/>
          <w:szCs w:val="32"/>
        </w:rPr>
        <w:t>参与重大矛盾调处，积极维护社会稳定。加大行政调解工作力度，妥善化解各类行政争议和纠纷。加强行政调解人员的法律知识和调解技能培训，提高行政调解人员的业务水平。依法做好信访工作。</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left="0" w:leftChars="0" w:right="0"/>
        <w:jc w:val="both"/>
        <w:textAlignment w:val="baseline"/>
        <w:rPr>
          <w:rFonts w:hint="eastAsia" w:ascii="黑体" w:hAnsi="黑体" w:eastAsia="黑体" w:cs="黑体"/>
          <w:b w:val="0"/>
          <w:i w:val="0"/>
          <w:caps w:val="0"/>
          <w:spacing w:val="0"/>
          <w:w w:val="100"/>
          <w:sz w:val="32"/>
          <w:szCs w:val="32"/>
          <w:lang w:eastAsia="zh-CN"/>
        </w:rPr>
      </w:pPr>
      <w:r>
        <w:rPr>
          <w:rFonts w:hint="eastAsia" w:ascii="黑体" w:hAnsi="黑体" w:eastAsia="黑体" w:cs="黑体"/>
          <w:b w:val="0"/>
          <w:i w:val="0"/>
          <w:caps w:val="0"/>
          <w:spacing w:val="0"/>
          <w:w w:val="100"/>
          <w:sz w:val="32"/>
          <w:szCs w:val="32"/>
          <w:lang w:val="en-US" w:eastAsia="zh-CN"/>
        </w:rPr>
        <w:t xml:space="preserve">    </w:t>
      </w:r>
      <w:r>
        <w:rPr>
          <w:rFonts w:hint="eastAsia" w:ascii="黑体" w:hAnsi="黑体" w:eastAsia="黑体" w:cs="黑体"/>
          <w:b w:val="0"/>
          <w:i w:val="0"/>
          <w:caps w:val="0"/>
          <w:spacing w:val="0"/>
          <w:w w:val="100"/>
          <w:sz w:val="32"/>
          <w:szCs w:val="32"/>
          <w:lang w:eastAsia="zh-CN"/>
        </w:rPr>
        <w:t>五、</w:t>
      </w:r>
      <w:r>
        <w:rPr>
          <w:rFonts w:hint="eastAsia" w:ascii="黑体" w:hAnsi="黑体" w:eastAsia="黑体" w:cs="黑体"/>
          <w:b w:val="0"/>
          <w:i w:val="0"/>
          <w:caps w:val="0"/>
          <w:spacing w:val="0"/>
          <w:w w:val="100"/>
          <w:sz w:val="32"/>
          <w:szCs w:val="32"/>
        </w:rPr>
        <w:t>存在的</w:t>
      </w:r>
      <w:r>
        <w:rPr>
          <w:rFonts w:hint="eastAsia" w:ascii="黑体" w:hAnsi="黑体" w:eastAsia="黑体" w:cs="黑体"/>
          <w:b w:val="0"/>
          <w:i w:val="0"/>
          <w:caps w:val="0"/>
          <w:spacing w:val="0"/>
          <w:w w:val="100"/>
          <w:sz w:val="32"/>
          <w:szCs w:val="32"/>
          <w:lang w:eastAsia="zh-CN"/>
        </w:rPr>
        <w:t>难点和短板</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left="0" w:leftChars="0" w:right="0" w:firstLine="540" w:firstLineChars="200"/>
        <w:jc w:val="both"/>
        <w:textAlignment w:val="baseline"/>
        <w:rPr>
          <w:rFonts w:hint="eastAsia" w:ascii="仿宋_GB2312" w:eastAsia="仿宋_GB2312"/>
          <w:b w:val="0"/>
          <w:i w:val="0"/>
          <w:caps w:val="0"/>
          <w:spacing w:val="0"/>
          <w:w w:val="100"/>
          <w:sz w:val="32"/>
          <w:szCs w:val="32"/>
          <w:lang w:eastAsia="zh-CN"/>
        </w:rPr>
      </w:pPr>
      <w:r>
        <w:rPr>
          <w:rFonts w:hint="eastAsia" w:ascii="微软雅黑" w:hAnsi="宋体"/>
          <w:b w:val="0"/>
          <w:i w:val="0"/>
          <w:caps w:val="0"/>
          <w:color w:val="222222"/>
          <w:spacing w:val="0"/>
          <w:w w:val="100"/>
          <w:sz w:val="27"/>
          <w:shd w:val="clear" w:color="auto" w:fill="FFFFFF"/>
          <w:lang w:val="en-US" w:eastAsia="zh-CN"/>
        </w:rPr>
        <w:t xml:space="preserve"> </w:t>
      </w:r>
      <w:r>
        <w:rPr>
          <w:rFonts w:hint="eastAsia" w:ascii="楷体_GB2312" w:hAnsi="楷体_GB2312" w:eastAsia="楷体_GB2312" w:cs="楷体_GB2312"/>
          <w:b w:val="0"/>
          <w:i w:val="0"/>
          <w:caps w:val="0"/>
          <w:spacing w:val="0"/>
          <w:w w:val="100"/>
          <w:sz w:val="32"/>
          <w:szCs w:val="32"/>
          <w:lang w:val="en-US" w:eastAsia="zh-CN"/>
        </w:rPr>
        <w:t>难点</w:t>
      </w:r>
      <w:r>
        <w:rPr>
          <w:rFonts w:hint="eastAsia" w:ascii="仿宋_GB2312" w:eastAsia="仿宋_GB2312"/>
          <w:b w:val="0"/>
          <w:i w:val="0"/>
          <w:caps w:val="0"/>
          <w:spacing w:val="0"/>
          <w:w w:val="100"/>
          <w:sz w:val="32"/>
          <w:szCs w:val="32"/>
          <w:lang w:val="en-US" w:eastAsia="zh-CN"/>
        </w:rPr>
        <w:t>：</w:t>
      </w:r>
      <w:r>
        <w:rPr>
          <w:rFonts w:hint="eastAsia" w:ascii="仿宋_GB2312" w:eastAsia="仿宋_GB2312"/>
          <w:b w:val="0"/>
          <w:i w:val="0"/>
          <w:caps w:val="0"/>
          <w:spacing w:val="0"/>
          <w:w w:val="100"/>
          <w:sz w:val="32"/>
          <w:szCs w:val="32"/>
          <w:lang w:eastAsia="zh-CN"/>
        </w:rPr>
        <w:t>当前乡政府推动</w:t>
      </w:r>
      <w:r>
        <w:rPr>
          <w:rFonts w:hint="default" w:ascii="仿宋_GB2312" w:eastAsia="仿宋_GB2312"/>
          <w:b w:val="0"/>
          <w:i w:val="0"/>
          <w:caps w:val="0"/>
          <w:spacing w:val="0"/>
          <w:w w:val="100"/>
          <w:sz w:val="32"/>
          <w:szCs w:val="32"/>
          <w:lang w:eastAsia="zh-CN"/>
        </w:rPr>
        <w:t>法治</w:t>
      </w:r>
      <w:r>
        <w:rPr>
          <w:rFonts w:hint="eastAsia" w:ascii="仿宋_GB2312" w:eastAsia="仿宋_GB2312"/>
          <w:b w:val="0"/>
          <w:i w:val="0"/>
          <w:caps w:val="0"/>
          <w:spacing w:val="0"/>
          <w:w w:val="100"/>
          <w:sz w:val="32"/>
          <w:szCs w:val="32"/>
          <w:lang w:eastAsia="zh-CN"/>
        </w:rPr>
        <w:t>建设工作主要是</w:t>
      </w:r>
      <w:r>
        <w:rPr>
          <w:rFonts w:hint="default" w:ascii="仿宋_GB2312" w:eastAsia="仿宋_GB2312"/>
          <w:b w:val="0"/>
          <w:i w:val="0"/>
          <w:caps w:val="0"/>
          <w:spacing w:val="0"/>
          <w:w w:val="100"/>
          <w:sz w:val="32"/>
          <w:szCs w:val="32"/>
          <w:lang w:eastAsia="zh-CN"/>
        </w:rPr>
        <w:t>人才匮乏。法治政府的建设离不开法治人才，法治人才的匮乏在一定程度上掣肘了法治政府建设。</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left="0" w:leftChars="0" w:right="0" w:firstLine="640" w:firstLineChars="200"/>
        <w:jc w:val="both"/>
        <w:textAlignment w:val="baseline"/>
        <w:rPr>
          <w:rFonts w:hint="eastAsia" w:ascii="仿宋_GB2312" w:eastAsia="仿宋_GB2312"/>
          <w:b w:val="0"/>
          <w:i w:val="0"/>
          <w:caps w:val="0"/>
          <w:spacing w:val="0"/>
          <w:w w:val="100"/>
          <w:sz w:val="32"/>
          <w:szCs w:val="32"/>
          <w:lang w:eastAsia="zh-CN"/>
        </w:rPr>
      </w:pPr>
      <w:r>
        <w:rPr>
          <w:rFonts w:hint="eastAsia" w:ascii="楷体_GB2312" w:hAnsi="楷体_GB2312" w:eastAsia="楷体_GB2312" w:cs="楷体_GB2312"/>
          <w:b w:val="0"/>
          <w:i w:val="0"/>
          <w:caps w:val="0"/>
          <w:spacing w:val="0"/>
          <w:w w:val="100"/>
          <w:sz w:val="32"/>
          <w:szCs w:val="32"/>
          <w:lang w:val="en-US" w:eastAsia="zh-CN"/>
        </w:rPr>
        <w:t>短板：</w:t>
      </w:r>
      <w:r>
        <w:rPr>
          <w:rFonts w:hint="eastAsia" w:ascii="仿宋_GB2312" w:eastAsia="仿宋_GB2312"/>
          <w:b/>
          <w:bCs/>
          <w:i w:val="0"/>
          <w:caps w:val="0"/>
          <w:spacing w:val="0"/>
          <w:w w:val="100"/>
          <w:sz w:val="32"/>
          <w:szCs w:val="32"/>
        </w:rPr>
        <w:t>一是</w:t>
      </w:r>
      <w:r>
        <w:rPr>
          <w:rFonts w:hint="eastAsia" w:ascii="仿宋_GB2312" w:eastAsia="仿宋_GB2312"/>
          <w:b w:val="0"/>
          <w:i w:val="0"/>
          <w:caps w:val="0"/>
          <w:spacing w:val="0"/>
          <w:w w:val="100"/>
          <w:sz w:val="32"/>
          <w:szCs w:val="32"/>
          <w:lang w:eastAsia="zh-CN"/>
        </w:rPr>
        <w:t>综合执法的工作机制和作职责需要进一步理顺。</w:t>
      </w:r>
      <w:r>
        <w:rPr>
          <w:rFonts w:hint="eastAsia" w:ascii="仿宋_GB2312" w:eastAsia="仿宋_GB2312"/>
          <w:b/>
          <w:bCs/>
          <w:i w:val="0"/>
          <w:caps w:val="0"/>
          <w:spacing w:val="0"/>
          <w:w w:val="100"/>
          <w:sz w:val="32"/>
          <w:szCs w:val="32"/>
          <w:lang w:eastAsia="zh-CN"/>
        </w:rPr>
        <w:t>二是</w:t>
      </w:r>
      <w:r>
        <w:rPr>
          <w:rFonts w:hint="eastAsia" w:ascii="仿宋_GB2312" w:eastAsia="仿宋_GB2312"/>
          <w:b w:val="0"/>
          <w:i w:val="0"/>
          <w:caps w:val="0"/>
          <w:spacing w:val="0"/>
          <w:w w:val="100"/>
          <w:sz w:val="32"/>
          <w:szCs w:val="32"/>
          <w:lang w:eastAsia="zh-CN"/>
        </w:rPr>
        <w:t>把法治政府建设同当地实际结合起来，创造性地开展工作方面需要加强。</w:t>
      </w:r>
      <w:r>
        <w:rPr>
          <w:rFonts w:hint="eastAsia" w:ascii="仿宋_GB2312" w:eastAsia="仿宋_GB2312"/>
          <w:b/>
          <w:bCs/>
          <w:i w:val="0"/>
          <w:caps w:val="0"/>
          <w:spacing w:val="0"/>
          <w:w w:val="100"/>
          <w:sz w:val="32"/>
          <w:szCs w:val="32"/>
          <w:lang w:eastAsia="zh-CN"/>
        </w:rPr>
        <w:t>三</w:t>
      </w:r>
      <w:r>
        <w:rPr>
          <w:rFonts w:hint="default" w:ascii="仿宋_GB2312" w:eastAsia="仿宋_GB2312"/>
          <w:b/>
          <w:bCs/>
          <w:i w:val="0"/>
          <w:caps w:val="0"/>
          <w:spacing w:val="0"/>
          <w:w w:val="100"/>
          <w:sz w:val="32"/>
          <w:szCs w:val="32"/>
          <w:lang w:eastAsia="zh-CN"/>
        </w:rPr>
        <w:t>是</w:t>
      </w:r>
      <w:r>
        <w:rPr>
          <w:rFonts w:hint="default" w:ascii="仿宋_GB2312" w:eastAsia="仿宋_GB2312"/>
          <w:b w:val="0"/>
          <w:i w:val="0"/>
          <w:caps w:val="0"/>
          <w:spacing w:val="0"/>
          <w:w w:val="100"/>
          <w:sz w:val="32"/>
          <w:szCs w:val="32"/>
          <w:lang w:eastAsia="zh-CN"/>
        </w:rPr>
        <w:t>法治建设和法律专业知识欠缺，观念不够强，法治建设整体推进还不够平衡</w:t>
      </w:r>
      <w:r>
        <w:rPr>
          <w:rFonts w:hint="eastAsia" w:ascii="仿宋_GB2312" w:eastAsia="仿宋_GB2312"/>
          <w:b w:val="0"/>
          <w:i w:val="0"/>
          <w:caps w:val="0"/>
          <w:spacing w:val="0"/>
          <w:w w:val="100"/>
          <w:sz w:val="32"/>
          <w:szCs w:val="32"/>
          <w:lang w:eastAsia="zh-CN"/>
        </w:rPr>
        <w:t>。</w:t>
      </w:r>
      <w:r>
        <w:rPr>
          <w:rFonts w:hint="eastAsia" w:ascii="仿宋_GB2312" w:eastAsia="仿宋_GB2312"/>
          <w:b/>
          <w:bCs/>
          <w:i w:val="0"/>
          <w:caps w:val="0"/>
          <w:spacing w:val="0"/>
          <w:w w:val="100"/>
          <w:sz w:val="32"/>
          <w:szCs w:val="32"/>
          <w:lang w:eastAsia="zh-CN"/>
        </w:rPr>
        <w:t>四</w:t>
      </w:r>
      <w:r>
        <w:rPr>
          <w:rFonts w:hint="default" w:ascii="仿宋_GB2312" w:eastAsia="仿宋_GB2312"/>
          <w:b/>
          <w:bCs/>
          <w:i w:val="0"/>
          <w:caps w:val="0"/>
          <w:spacing w:val="0"/>
          <w:w w:val="100"/>
          <w:sz w:val="32"/>
          <w:szCs w:val="32"/>
          <w:lang w:eastAsia="zh-CN"/>
        </w:rPr>
        <w:t>是</w:t>
      </w:r>
      <w:r>
        <w:rPr>
          <w:rFonts w:hint="default" w:ascii="仿宋_GB2312" w:eastAsia="仿宋_GB2312"/>
          <w:b w:val="0"/>
          <w:i w:val="0"/>
          <w:caps w:val="0"/>
          <w:spacing w:val="0"/>
          <w:w w:val="100"/>
          <w:sz w:val="32"/>
          <w:szCs w:val="32"/>
          <w:lang w:eastAsia="zh-CN"/>
        </w:rPr>
        <w:t>法治建设机制还不够完善，在制度建设，人员</w:t>
      </w:r>
      <w:r>
        <w:rPr>
          <w:rFonts w:hint="eastAsia" w:ascii="仿宋_GB2312" w:eastAsia="仿宋_GB2312"/>
          <w:b w:val="0"/>
          <w:i w:val="0"/>
          <w:caps w:val="0"/>
          <w:spacing w:val="0"/>
          <w:w w:val="100"/>
          <w:sz w:val="32"/>
          <w:szCs w:val="32"/>
          <w:lang w:eastAsia="zh-CN"/>
        </w:rPr>
        <w:t>、执法仪器</w:t>
      </w:r>
      <w:r>
        <w:rPr>
          <w:rFonts w:hint="default" w:ascii="仿宋_GB2312" w:eastAsia="仿宋_GB2312"/>
          <w:b w:val="0"/>
          <w:i w:val="0"/>
          <w:caps w:val="0"/>
          <w:spacing w:val="0"/>
          <w:w w:val="100"/>
          <w:sz w:val="32"/>
          <w:szCs w:val="32"/>
          <w:lang w:eastAsia="zh-CN"/>
        </w:rPr>
        <w:t>配备上还有</w:t>
      </w:r>
      <w:r>
        <w:rPr>
          <w:rFonts w:hint="eastAsia" w:ascii="仿宋_GB2312" w:eastAsia="仿宋_GB2312"/>
          <w:b w:val="0"/>
          <w:i w:val="0"/>
          <w:caps w:val="0"/>
          <w:spacing w:val="0"/>
          <w:w w:val="100"/>
          <w:sz w:val="32"/>
          <w:szCs w:val="32"/>
          <w:lang w:eastAsia="zh-CN"/>
        </w:rPr>
        <w:t>需要补充完善。</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left="0" w:leftChars="0" w:right="0" w:firstLine="640" w:firstLineChars="200"/>
        <w:jc w:val="both"/>
        <w:textAlignment w:val="baseline"/>
        <w:rPr>
          <w:rFonts w:hint="eastAsia" w:ascii="黑体" w:hAnsi="黑体" w:eastAsia="黑体" w:cs="黑体"/>
          <w:b w:val="0"/>
          <w:i w:val="0"/>
          <w:caps w:val="0"/>
          <w:spacing w:val="0"/>
          <w:w w:val="100"/>
          <w:sz w:val="32"/>
          <w:szCs w:val="32"/>
          <w:lang w:eastAsia="zh-CN"/>
        </w:rPr>
      </w:pPr>
      <w:r>
        <w:rPr>
          <w:rFonts w:hint="eastAsia" w:ascii="黑体" w:hAnsi="黑体" w:eastAsia="黑体" w:cs="黑体"/>
          <w:b w:val="0"/>
          <w:i w:val="0"/>
          <w:caps w:val="0"/>
          <w:spacing w:val="0"/>
          <w:w w:val="100"/>
          <w:sz w:val="32"/>
          <w:szCs w:val="32"/>
          <w:lang w:eastAsia="zh-CN"/>
        </w:rPr>
        <w:t>六</w:t>
      </w:r>
      <w:r>
        <w:rPr>
          <w:rFonts w:hint="eastAsia" w:ascii="黑体" w:hAnsi="黑体" w:eastAsia="黑体" w:cs="黑体"/>
          <w:b w:val="0"/>
          <w:i w:val="0"/>
          <w:caps w:val="0"/>
          <w:spacing w:val="0"/>
          <w:w w:val="100"/>
          <w:sz w:val="32"/>
          <w:szCs w:val="32"/>
        </w:rPr>
        <w:t>、下一步工作</w:t>
      </w:r>
      <w:r>
        <w:rPr>
          <w:rFonts w:hint="eastAsia" w:ascii="黑体" w:hAnsi="黑体" w:eastAsia="黑体" w:cs="黑体"/>
          <w:b w:val="0"/>
          <w:i w:val="0"/>
          <w:caps w:val="0"/>
          <w:spacing w:val="0"/>
          <w:w w:val="100"/>
          <w:sz w:val="32"/>
          <w:szCs w:val="32"/>
          <w:lang w:eastAsia="zh-CN"/>
        </w:rPr>
        <w:t>打算</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left="0" w:leftChars="0" w:right="0" w:firstLine="640" w:firstLineChars="200"/>
        <w:jc w:val="both"/>
        <w:textAlignment w:val="baseline"/>
        <w:rPr>
          <w:rFonts w:hint="eastAsia" w:ascii="仿宋_GB2312" w:eastAsia="仿宋_GB2312"/>
          <w:b w:val="0"/>
          <w:i w:val="0"/>
          <w:caps w:val="0"/>
          <w:spacing w:val="0"/>
          <w:w w:val="100"/>
          <w:sz w:val="32"/>
          <w:szCs w:val="32"/>
        </w:rPr>
      </w:pPr>
      <w:r>
        <w:rPr>
          <w:rFonts w:hint="eastAsia" w:ascii="楷体_GB2312" w:hAnsi="楷体_GB2312" w:eastAsia="楷体_GB2312" w:cs="楷体_GB2312"/>
          <w:b w:val="0"/>
          <w:bCs w:val="0"/>
          <w:i w:val="0"/>
          <w:caps w:val="0"/>
          <w:spacing w:val="0"/>
          <w:w w:val="100"/>
          <w:sz w:val="32"/>
          <w:szCs w:val="32"/>
        </w:rPr>
        <w:t>(一)进一步加强法治宣传，增强依法行政观念。</w:t>
      </w:r>
      <w:r>
        <w:rPr>
          <w:rFonts w:hint="eastAsia" w:ascii="仿宋_GB2312" w:eastAsia="仿宋_GB2312"/>
          <w:b w:val="0"/>
          <w:i w:val="0"/>
          <w:caps w:val="0"/>
          <w:spacing w:val="0"/>
          <w:w w:val="100"/>
          <w:sz w:val="32"/>
          <w:szCs w:val="32"/>
        </w:rPr>
        <w:t>继续加大对普法工作的贯彻执行力度，要广泛深入，开展多种形式的法律宣传、法律知识讲座和有关执法人员的法律知识培训工作，努力增强人民群众，特别是工作人员的法治观念。要促进机关形成学法、用法、守法的良好氛围，不断提高行政执法人员素质。</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left="0" w:leftChars="0" w:right="0" w:firstLine="640" w:firstLineChars="200"/>
        <w:jc w:val="both"/>
        <w:textAlignment w:val="baseline"/>
        <w:rPr>
          <w:rFonts w:hint="eastAsia" w:ascii="仿宋_GB2312" w:eastAsia="仿宋_GB2312"/>
          <w:b w:val="0"/>
          <w:i w:val="0"/>
          <w:caps w:val="0"/>
          <w:spacing w:val="0"/>
          <w:w w:val="100"/>
          <w:sz w:val="32"/>
          <w:szCs w:val="32"/>
        </w:rPr>
      </w:pPr>
      <w:r>
        <w:rPr>
          <w:rFonts w:hint="eastAsia" w:ascii="楷体_GB2312" w:hAnsi="楷体_GB2312" w:eastAsia="楷体_GB2312" w:cs="楷体_GB2312"/>
          <w:b w:val="0"/>
          <w:bCs w:val="0"/>
          <w:i w:val="0"/>
          <w:caps w:val="0"/>
          <w:spacing w:val="0"/>
          <w:w w:val="100"/>
          <w:sz w:val="32"/>
          <w:szCs w:val="32"/>
        </w:rPr>
        <w:t>(二)进一步建立健全各项工作治度。</w:t>
      </w:r>
      <w:r>
        <w:rPr>
          <w:rFonts w:hint="eastAsia" w:ascii="仿宋_GB2312" w:eastAsia="仿宋_GB2312"/>
          <w:b w:val="0"/>
          <w:i w:val="0"/>
          <w:caps w:val="0"/>
          <w:spacing w:val="0"/>
          <w:w w:val="100"/>
          <w:sz w:val="32"/>
          <w:szCs w:val="32"/>
        </w:rPr>
        <w:t>不断完善各项工作治度，坚持形成用治度管人工作机治，不断提高工作水平，切实履行工作职责。</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left="0" w:leftChars="0" w:right="0" w:firstLine="640" w:firstLineChars="200"/>
        <w:jc w:val="both"/>
        <w:textAlignment w:val="baseline"/>
        <w:rPr>
          <w:rFonts w:hint="eastAsia" w:ascii="仿宋_GB2312" w:eastAsia="仿宋_GB2312"/>
          <w:b w:val="0"/>
          <w:i w:val="0"/>
          <w:caps w:val="0"/>
          <w:spacing w:val="0"/>
          <w:w w:val="100"/>
          <w:sz w:val="32"/>
          <w:szCs w:val="32"/>
        </w:rPr>
      </w:pPr>
      <w:r>
        <w:rPr>
          <w:rFonts w:hint="eastAsia" w:ascii="楷体_GB2312" w:hAnsi="楷体_GB2312" w:eastAsia="楷体_GB2312" w:cs="楷体_GB2312"/>
          <w:b w:val="0"/>
          <w:bCs w:val="0"/>
          <w:i w:val="0"/>
          <w:caps w:val="0"/>
          <w:spacing w:val="0"/>
          <w:w w:val="100"/>
          <w:sz w:val="32"/>
          <w:szCs w:val="32"/>
        </w:rPr>
        <w:t>(三)进一度加大规范性文件备案、审查力度。</w:t>
      </w:r>
      <w:r>
        <w:rPr>
          <w:rFonts w:hint="eastAsia" w:ascii="仿宋_GB2312" w:eastAsia="仿宋_GB2312"/>
          <w:b w:val="0"/>
          <w:i w:val="0"/>
          <w:caps w:val="0"/>
          <w:spacing w:val="0"/>
          <w:w w:val="100"/>
          <w:sz w:val="32"/>
          <w:szCs w:val="32"/>
        </w:rPr>
        <w:t>落实专人负责，完善规范性文件备案治度和监督制度，对不进行报备的加大责任追究力度。</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left="0" w:leftChars="0" w:right="0" w:firstLine="640" w:firstLineChars="200"/>
        <w:jc w:val="both"/>
        <w:textAlignment w:val="baseline"/>
        <w:rPr>
          <w:rFonts w:hint="eastAsia" w:ascii="仿宋_GB2312" w:eastAsia="仿宋_GB2312"/>
          <w:b w:val="0"/>
          <w:i w:val="0"/>
          <w:caps w:val="0"/>
          <w:spacing w:val="0"/>
          <w:w w:val="100"/>
          <w:sz w:val="32"/>
          <w:szCs w:val="32"/>
        </w:rPr>
      </w:pPr>
      <w:r>
        <w:rPr>
          <w:rFonts w:hint="eastAsia" w:ascii="楷体_GB2312" w:hAnsi="楷体_GB2312" w:eastAsia="楷体_GB2312" w:cs="楷体_GB2312"/>
          <w:b w:val="0"/>
          <w:bCs w:val="0"/>
          <w:i w:val="0"/>
          <w:caps w:val="0"/>
          <w:spacing w:val="0"/>
          <w:w w:val="100"/>
          <w:sz w:val="32"/>
          <w:szCs w:val="32"/>
        </w:rPr>
        <w:t>(四)进一步规范全</w:t>
      </w:r>
      <w:r>
        <w:rPr>
          <w:rFonts w:hint="eastAsia" w:ascii="楷体_GB2312" w:hAnsi="楷体_GB2312" w:eastAsia="楷体_GB2312" w:cs="楷体_GB2312"/>
          <w:b w:val="0"/>
          <w:bCs w:val="0"/>
          <w:i w:val="0"/>
          <w:caps w:val="0"/>
          <w:spacing w:val="0"/>
          <w:w w:val="100"/>
          <w:sz w:val="32"/>
          <w:szCs w:val="32"/>
          <w:lang w:eastAsia="zh-CN"/>
        </w:rPr>
        <w:t>乡</w:t>
      </w:r>
      <w:r>
        <w:rPr>
          <w:rFonts w:hint="eastAsia" w:ascii="楷体_GB2312" w:hAnsi="楷体_GB2312" w:eastAsia="楷体_GB2312" w:cs="楷体_GB2312"/>
          <w:b w:val="0"/>
          <w:bCs w:val="0"/>
          <w:i w:val="0"/>
          <w:caps w:val="0"/>
          <w:spacing w:val="0"/>
          <w:w w:val="100"/>
          <w:sz w:val="32"/>
          <w:szCs w:val="32"/>
        </w:rPr>
        <w:t>行政执法行为。</w:t>
      </w:r>
      <w:r>
        <w:rPr>
          <w:rFonts w:hint="eastAsia" w:ascii="仿宋_GB2312" w:eastAsia="仿宋_GB2312"/>
          <w:b w:val="0"/>
          <w:i w:val="0"/>
          <w:caps w:val="0"/>
          <w:spacing w:val="0"/>
          <w:w w:val="100"/>
          <w:sz w:val="32"/>
          <w:szCs w:val="32"/>
        </w:rPr>
        <w:t>及时组织执法人员参加执法培训，使执法人员全部取得《行政执法证》</w:t>
      </w:r>
      <w:r>
        <w:rPr>
          <w:rFonts w:hint="eastAsia" w:ascii="仿宋_GB2312" w:eastAsia="仿宋_GB2312"/>
          <w:b w:val="0"/>
          <w:i w:val="0"/>
          <w:caps w:val="0"/>
          <w:spacing w:val="0"/>
          <w:w w:val="100"/>
          <w:sz w:val="32"/>
          <w:szCs w:val="32"/>
          <w:lang w:eastAsia="zh-CN"/>
        </w:rPr>
        <w:t>，</w:t>
      </w:r>
      <w:r>
        <w:rPr>
          <w:rFonts w:hint="eastAsia" w:ascii="仿宋_GB2312" w:eastAsia="仿宋_GB2312"/>
          <w:b w:val="0"/>
          <w:i w:val="0"/>
          <w:caps w:val="0"/>
          <w:spacing w:val="0"/>
          <w:w w:val="100"/>
          <w:sz w:val="32"/>
          <w:szCs w:val="32"/>
        </w:rPr>
        <w:t>做到持证上岗。加大培训学习，提高行政执法人员素质和水平，加大监督力度，提高对行政执法人员的管理。</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left="0" w:leftChars="0" w:right="0" w:firstLine="640" w:firstLineChars="200"/>
        <w:jc w:val="both"/>
        <w:textAlignment w:val="baseline"/>
        <w:rPr>
          <w:rFonts w:hint="eastAsia" w:ascii="仿宋_GB2312" w:hAnsi="仿宋_GB2312" w:eastAsia="仿宋_GB2312" w:cs="仿宋_GB2312"/>
          <w:b w:val="0"/>
          <w:i w:val="0"/>
          <w:caps w:val="0"/>
          <w:spacing w:val="0"/>
          <w:w w:val="100"/>
          <w:sz w:val="32"/>
          <w:szCs w:val="32"/>
        </w:rPr>
      </w:pPr>
      <w:r>
        <w:rPr>
          <w:rFonts w:hint="eastAsia" w:ascii="仿宋_GB2312" w:hAnsi="仿宋_GB2312" w:eastAsia="仿宋_GB2312" w:cs="仿宋_GB2312"/>
          <w:b w:val="0"/>
          <w:i w:val="0"/>
          <w:caps w:val="0"/>
          <w:spacing w:val="0"/>
          <w:w w:val="100"/>
          <w:sz w:val="32"/>
          <w:szCs w:val="32"/>
        </w:rPr>
        <w:t>在今后的工作中，我们将进一步加大法治建设工作力度，按照上级要求，扎实开展好各项基层基础工作，努力推动法治建设工作再上一个新台阶，为</w:t>
      </w:r>
      <w:r>
        <w:rPr>
          <w:rFonts w:hint="default" w:ascii="仿宋_GB2312" w:hAnsi="仿宋_GB2312" w:eastAsia="仿宋_GB2312" w:cs="仿宋_GB2312"/>
          <w:b w:val="0"/>
          <w:i w:val="0"/>
          <w:caps w:val="0"/>
          <w:spacing w:val="0"/>
          <w:w w:val="100"/>
          <w:sz w:val="32"/>
          <w:szCs w:val="32"/>
        </w:rPr>
        <w:t>建设‘四强县’、迈入全国‘一百强’</w:t>
      </w:r>
      <w:r>
        <w:rPr>
          <w:rFonts w:hint="eastAsia" w:ascii="仿宋_GB2312" w:hAnsi="仿宋_GB2312" w:eastAsia="仿宋_GB2312" w:cs="仿宋_GB2312"/>
          <w:b w:val="0"/>
          <w:i w:val="0"/>
          <w:caps w:val="0"/>
          <w:spacing w:val="0"/>
          <w:w w:val="100"/>
          <w:sz w:val="32"/>
          <w:szCs w:val="32"/>
          <w:lang w:eastAsia="zh-CN"/>
        </w:rPr>
        <w:t>贡献</w:t>
      </w:r>
      <w:r>
        <w:rPr>
          <w:rFonts w:hint="eastAsia" w:ascii="仿宋_GB2312" w:hAnsi="仿宋_GB2312" w:eastAsia="仿宋_GB2312" w:cs="仿宋_GB2312"/>
          <w:b w:val="0"/>
          <w:i w:val="0"/>
          <w:caps w:val="0"/>
          <w:spacing w:val="0"/>
          <w:w w:val="100"/>
          <w:sz w:val="32"/>
          <w:szCs w:val="32"/>
        </w:rPr>
        <w:t>的</w:t>
      </w:r>
      <w:r>
        <w:rPr>
          <w:rFonts w:hint="eastAsia" w:ascii="仿宋_GB2312" w:hAnsi="仿宋_GB2312" w:eastAsia="仿宋_GB2312" w:cs="仿宋_GB2312"/>
          <w:b w:val="0"/>
          <w:i w:val="0"/>
          <w:caps w:val="0"/>
          <w:spacing w:val="0"/>
          <w:w w:val="100"/>
          <w:sz w:val="32"/>
          <w:szCs w:val="32"/>
          <w:lang w:val="en-US" w:eastAsia="zh-CN"/>
        </w:rPr>
        <w:t>李庄</w:t>
      </w:r>
      <w:r>
        <w:rPr>
          <w:rFonts w:hint="eastAsia" w:ascii="仿宋_GB2312" w:hAnsi="仿宋_GB2312" w:eastAsia="仿宋_GB2312" w:cs="仿宋_GB2312"/>
          <w:b w:val="0"/>
          <w:i w:val="0"/>
          <w:caps w:val="0"/>
          <w:spacing w:val="0"/>
          <w:w w:val="100"/>
          <w:sz w:val="32"/>
          <w:szCs w:val="32"/>
          <w:lang w:eastAsia="zh-CN"/>
        </w:rPr>
        <w:t>力量</w:t>
      </w:r>
      <w:r>
        <w:rPr>
          <w:rFonts w:hint="eastAsia" w:ascii="仿宋_GB2312" w:hAnsi="仿宋_GB2312" w:eastAsia="仿宋_GB2312" w:cs="仿宋_GB2312"/>
          <w:b w:val="0"/>
          <w:i w:val="0"/>
          <w:caps w:val="0"/>
          <w:spacing w:val="0"/>
          <w:w w:val="100"/>
          <w:sz w:val="32"/>
          <w:szCs w:val="32"/>
        </w:rPr>
        <w:t>。</w:t>
      </w:r>
    </w:p>
    <w:p>
      <w:pPr>
        <w:widowControl w:val="0"/>
        <w:snapToGrid/>
        <w:spacing w:before="0" w:beforeAutospacing="0" w:after="0" w:afterAutospacing="0" w:line="560" w:lineRule="exact"/>
        <w:ind w:left="0" w:leftChars="0" w:right="0" w:firstLine="640" w:firstLineChars="200"/>
        <w:jc w:val="both"/>
        <w:textAlignment w:val="baseline"/>
        <w:rPr>
          <w:rFonts w:hint="eastAsia" w:ascii="仿宋_GB2312" w:hAnsi="仿宋_GB2312" w:eastAsia="仿宋_GB2312" w:cs="仿宋_GB2312"/>
          <w:b w:val="0"/>
          <w:i w:val="0"/>
          <w:caps w:val="0"/>
          <w:spacing w:val="0"/>
          <w:w w:val="100"/>
          <w:sz w:val="32"/>
          <w:szCs w:val="32"/>
        </w:rPr>
      </w:pPr>
    </w:p>
    <w:p>
      <w:pPr>
        <w:snapToGrid/>
        <w:spacing w:before="0" w:beforeAutospacing="0" w:after="0" w:afterAutospacing="0" w:line="560" w:lineRule="exact"/>
        <w:ind w:firstLine="640" w:firstLineChars="200"/>
        <w:jc w:val="both"/>
        <w:textAlignment w:val="baseline"/>
        <w:rPr>
          <w:rFonts w:hint="eastAsia" w:ascii="仿宋_GB2312" w:hAnsi="仿宋_GB2312" w:eastAsia="仿宋_GB2312" w:cs="仿宋_GB2312"/>
          <w:b w:val="0"/>
          <w:i w:val="0"/>
          <w:caps w:val="0"/>
          <w:spacing w:val="0"/>
          <w:w w:val="100"/>
          <w:sz w:val="32"/>
          <w:szCs w:val="32"/>
        </w:rPr>
      </w:pPr>
    </w:p>
    <w:p>
      <w:pPr>
        <w:snapToGrid/>
        <w:spacing w:before="0" w:beforeAutospacing="0" w:after="0" w:afterAutospacing="0" w:line="220" w:lineRule="atLeast"/>
        <w:jc w:val="both"/>
        <w:textAlignment w:val="baseline"/>
        <w:rPr>
          <w:rFonts w:hint="default" w:ascii="仿宋_GB2312" w:hAnsi="仿宋_GB2312" w:eastAsia="仿宋_GB2312" w:cs="仿宋_GB2312"/>
          <w:b w:val="0"/>
          <w:i w:val="0"/>
          <w:caps w:val="0"/>
          <w:spacing w:val="0"/>
          <w:w w:val="100"/>
          <w:sz w:val="32"/>
          <w:szCs w:val="32"/>
          <w:lang w:val="en-US" w:eastAsia="zh-CN"/>
        </w:rPr>
      </w:pPr>
      <w:r>
        <w:rPr>
          <w:rFonts w:hint="eastAsia" w:ascii="仿宋_GB2312" w:hAnsi="黑体" w:eastAsia="仿宋_GB2312" w:cs="仿宋_GB2312"/>
          <w:b w:val="0"/>
          <w:i w:val="0"/>
          <w:caps w:val="0"/>
          <w:spacing w:val="0"/>
          <w:w w:val="100"/>
          <w:sz w:val="32"/>
          <w:szCs w:val="32"/>
          <w:lang w:val="en-US" w:eastAsia="zh-CN"/>
        </w:rPr>
        <w:t xml:space="preserve">                                </w:t>
      </w:r>
    </w:p>
    <w:sectPr>
      <w:headerReference r:id="rId3" w:type="default"/>
      <w:footerReference r:id="rId4" w:type="default"/>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rFonts w:ascii="Calibri" w:hAnsi="Calibri" w:eastAsia="宋体" w:cs="黑体"/>
        <w:kern w:val="2"/>
        <w:sz w:val="18"/>
        <w:szCs w:val="24"/>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wrap="none" lIns="0" tIns="0" rIns="0" bIns="0" upright="0">
                      <a:spAutoFit/>
                    </wps:bodyPr>
                  </wps:wsp>
                </a:graphicData>
              </a:graphic>
            </wp:anchor>
          </w:drawing>
        </mc:Choice>
        <mc:Fallback>
          <w:pict>
            <v:shape id="文本框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oB3MscBAACY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zKr&#10;0weoMek+YFoa3vkhZ05+QGcmPaho8xfpEIyjtuertnJIRORH69V6XWFIYGy+IA57eB4ipPfSW5KN&#10;hkYcXtGUnz5CGlPnlFzN+TttDPp5bdw/DsTMHpZ7H3vMVhr2w9T43rdn5NPj3BvqcM0pMR8cyppX&#10;ZDbibOxn4xiiPnRlh3I9CLfHhE2U3nKFEXYqjAMr7Kblyhvx+F6yHn6o7V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PoB3MscBAACYAwAADgAAAAAAAAABACAAAAAeAQAAZHJzL2Uyb0RvYy54&#10;bWxQSwUGAAAAAAYABgBZAQAAVwUAAAAA&#10;">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8E1EBC"/>
    <w:multiLevelType w:val="singleLevel"/>
    <w:tmpl w:val="AE8E1EB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kY2JkZDJhMmU2MzczMzJhZDllYzZlYWE2MDI0ZjMifQ=="/>
  </w:docVars>
  <w:rsids>
    <w:rsidRoot w:val="00000000"/>
    <w:rsid w:val="0B09533D"/>
    <w:rsid w:val="120E535B"/>
    <w:rsid w:val="1DC2701D"/>
    <w:rsid w:val="22382BE1"/>
    <w:rsid w:val="23F3674E"/>
    <w:rsid w:val="24CF521F"/>
    <w:rsid w:val="25537BFE"/>
    <w:rsid w:val="26D80926"/>
    <w:rsid w:val="2B7526CB"/>
    <w:rsid w:val="2B8C5C18"/>
    <w:rsid w:val="3115045E"/>
    <w:rsid w:val="43AB5CF4"/>
    <w:rsid w:val="45B63B66"/>
    <w:rsid w:val="6D5C2442"/>
    <w:rsid w:val="7D3563E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黑体"/>
      <w:kern w:val="2"/>
      <w:sz w:val="21"/>
      <w:szCs w:val="24"/>
      <w:lang w:val="en-US" w:eastAsia="zh-CN" w:bidi="ar-SA"/>
    </w:rPr>
  </w:style>
  <w:style w:type="character" w:default="1" w:styleId="6">
    <w:name w:val="Default Paragraph Font"/>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4612</Words>
  <Characters>4627</Characters>
  <Lines>0</Lines>
  <Paragraphs>0</Paragraphs>
  <TotalTime>0</TotalTime>
  <ScaleCrop>false</ScaleCrop>
  <LinksUpToDate>false</LinksUpToDate>
  <CharactersWithSpaces>4675</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2021-04-14T16:39:00Z</dcterms:created>
  <dc:creator>八斤</dc:creator>
  <cp:lastModifiedBy>大海</cp:lastModifiedBy>
  <cp:lastPrinted>2024-02-04T08:08:00Z</cp:lastPrinted>
  <dcterms:modified xsi:type="dcterms:W3CDTF">2024-02-21T02:29:38Z</dcterms:modified>
  <dc:title>°~&amp;阿畲  Shero&amp;</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921C4572DEF847F7A46B767E1B33EE3F</vt:lpwstr>
  </property>
</Properties>
</file>